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9F461" w14:textId="77777777" w:rsidR="001C2E19" w:rsidRDefault="001C2E19">
      <w:pPr>
        <w:pStyle w:val="CMT"/>
      </w:pPr>
      <w:r>
        <w:t>Copyright 2015 by The American Institute of Architects (AIA)</w:t>
      </w:r>
    </w:p>
    <w:p w14:paraId="33B11876" w14:textId="77777777" w:rsidR="001C2E19" w:rsidRDefault="001C2E19">
      <w:pPr>
        <w:pStyle w:val="CMT"/>
      </w:pPr>
      <w:r>
        <w:t xml:space="preserve">Exclusively published and distributed by </w:t>
      </w:r>
      <w:r w:rsidR="00B45F57">
        <w:t>Deltek, Inc.</w:t>
      </w:r>
      <w:r>
        <w:t xml:space="preserve"> for the AIA</w:t>
      </w:r>
    </w:p>
    <w:p w14:paraId="2C043DEF" w14:textId="77777777" w:rsidR="001C2E19" w:rsidRDefault="001C2E19">
      <w:pPr>
        <w:pStyle w:val="SCT"/>
      </w:pPr>
      <w:r>
        <w:t xml:space="preserve">SECTION </w:t>
      </w:r>
      <w:r>
        <w:rPr>
          <w:rStyle w:val="NUM"/>
        </w:rPr>
        <w:t>074113.16</w:t>
      </w:r>
      <w:r>
        <w:t xml:space="preserve"> - </w:t>
      </w:r>
      <w:r>
        <w:rPr>
          <w:rStyle w:val="NAM"/>
        </w:rPr>
        <w:t>STANDING-SEAM METAL ROOF PANELS</w:t>
      </w:r>
    </w:p>
    <w:p w14:paraId="39C8D636" w14:textId="77777777" w:rsidR="001C2E19" w:rsidRDefault="001C2E19">
      <w:pPr>
        <w:pStyle w:val="CMT"/>
      </w:pPr>
      <w:r>
        <w:t>Revise this Section by deleting and inserting text to meet Project-specific requirements.</w:t>
      </w:r>
    </w:p>
    <w:p w14:paraId="68CEAE08" w14:textId="77777777" w:rsidR="001C2E19" w:rsidRDefault="001C2E19">
      <w:pPr>
        <w:pStyle w:val="CMT"/>
      </w:pPr>
      <w:r>
        <w:t>This Section uses the term "Architect." Change this term to match that used to identify the design professional as defined in the General and Supplementary Conditions.</w:t>
      </w:r>
    </w:p>
    <w:p w14:paraId="5BF74FA2" w14:textId="77777777" w:rsidR="001C2E19" w:rsidRDefault="001C2E19">
      <w:pPr>
        <w:pStyle w:val="CMT"/>
      </w:pPr>
      <w:r>
        <w:t>Verify that Section titles referenced in this Section are correct for this Project's Specifications; Section titles may have changed.</w:t>
      </w:r>
    </w:p>
    <w:p w14:paraId="39B6D4D1" w14:textId="77777777" w:rsidR="001C2E19" w:rsidRDefault="001C2E19">
      <w:pPr>
        <w:pStyle w:val="PRT"/>
      </w:pPr>
      <w:r>
        <w:t>GENERAL</w:t>
      </w:r>
    </w:p>
    <w:p w14:paraId="360F1D09" w14:textId="77777777" w:rsidR="001C2E19" w:rsidRDefault="001C2E19">
      <w:pPr>
        <w:pStyle w:val="ART"/>
      </w:pPr>
      <w:r>
        <w:t>RELATED DOCUMENTS</w:t>
      </w:r>
    </w:p>
    <w:p w14:paraId="7CD9A434" w14:textId="77777777" w:rsidR="001C2E19" w:rsidRDefault="001C2E19">
      <w:pPr>
        <w:pStyle w:val="CMT"/>
      </w:pPr>
      <w:r>
        <w:t>Retain or delete this article in all Sections of Project Manual.</w:t>
      </w:r>
    </w:p>
    <w:p w14:paraId="447D5919" w14:textId="77777777" w:rsidR="001C2E19" w:rsidRDefault="001C2E19">
      <w:pPr>
        <w:pStyle w:val="PR1"/>
      </w:pPr>
      <w:r>
        <w:t>Drawings and general provisions of the Contract, including General and Supplementary Conditions and Division 01 Specification Sections, apply to this Section.</w:t>
      </w:r>
    </w:p>
    <w:p w14:paraId="17CFF7D0" w14:textId="77777777" w:rsidR="001C2E19" w:rsidRDefault="001C2E19">
      <w:pPr>
        <w:pStyle w:val="ART"/>
      </w:pPr>
      <w:r>
        <w:t>SUMMARY</w:t>
      </w:r>
    </w:p>
    <w:p w14:paraId="2062B756" w14:textId="77777777" w:rsidR="001C2E19" w:rsidRDefault="001C2E19">
      <w:pPr>
        <w:pStyle w:val="PR1"/>
      </w:pPr>
      <w:r>
        <w:t>Section includes standing-seam metal roof panels.</w:t>
      </w:r>
    </w:p>
    <w:p w14:paraId="062030BE" w14:textId="77777777" w:rsidR="001C2E19" w:rsidRDefault="001C2E19">
      <w:pPr>
        <w:pStyle w:val="PR1"/>
      </w:pPr>
      <w:r>
        <w:t>Related Sections:</w:t>
      </w:r>
    </w:p>
    <w:p w14:paraId="1BFA9BFA" w14:textId="77777777" w:rsidR="001C2E19" w:rsidRDefault="001C2E19">
      <w:pPr>
        <w:pStyle w:val="CMT"/>
      </w:pPr>
      <w:r>
        <w:t>Retain subparagraphs below to cross-reference requirements Contractor might expect to find in this Section but are specified in other Sections.</w:t>
      </w:r>
    </w:p>
    <w:p w14:paraId="783E8D13" w14:textId="77777777" w:rsidR="001C2E19" w:rsidRDefault="001C2E19">
      <w:pPr>
        <w:pStyle w:val="PR2"/>
        <w:spacing w:before="240"/>
      </w:pPr>
      <w:r>
        <w:t>Section 074293 "Soffit Panels" for metal panels used in horizontal soffit applications.</w:t>
      </w:r>
    </w:p>
    <w:p w14:paraId="12B70824" w14:textId="77777777" w:rsidR="001C2E19" w:rsidRDefault="001C2E19">
      <w:pPr>
        <w:pStyle w:val="PR2"/>
      </w:pPr>
      <w:r>
        <w:t>Section 077253 "Snow Guards" for prefabricated devices designed to hold snow on the roof surface, allowing it to melt and drain off slowly.</w:t>
      </w:r>
    </w:p>
    <w:p w14:paraId="12C018D5" w14:textId="77777777" w:rsidR="001C2E19" w:rsidRDefault="001C2E19">
      <w:pPr>
        <w:pStyle w:val="ART"/>
      </w:pPr>
      <w:r>
        <w:t>PREINSTALLATION MEETINGS</w:t>
      </w:r>
    </w:p>
    <w:p w14:paraId="6E856F5B" w14:textId="77777777" w:rsidR="001C2E19" w:rsidRDefault="001C2E19">
      <w:pPr>
        <w:pStyle w:val="CMT"/>
      </w:pPr>
      <w:r>
        <w:t>Retain "Preinstallation Conference" Paragraph below if Work of this Section is extensive or complex enough to justify a conference.</w:t>
      </w:r>
    </w:p>
    <w:p w14:paraId="100DD6F2" w14:textId="77777777" w:rsidR="001C2E19" w:rsidRDefault="001C2E19">
      <w:pPr>
        <w:pStyle w:val="PR1"/>
      </w:pPr>
      <w:r>
        <w:t>Preinstallation Conference: Conduct conference at [</w:t>
      </w:r>
      <w:r>
        <w:rPr>
          <w:b/>
        </w:rPr>
        <w:t>Project site</w:t>
      </w:r>
      <w:r>
        <w:t>] &lt;</w:t>
      </w:r>
      <w:r>
        <w:rPr>
          <w:b/>
        </w:rPr>
        <w:t>Insert location</w:t>
      </w:r>
      <w:r>
        <w:t>&gt;.</w:t>
      </w:r>
    </w:p>
    <w:p w14:paraId="7DFBB024" w14:textId="77777777" w:rsidR="001C2E19" w:rsidRDefault="001C2E19">
      <w:pPr>
        <w:pStyle w:val="CMT"/>
      </w:pPr>
      <w:r>
        <w:t>If needed, insert list of conference participants not mentioned in Section 13100 "Project Management and Coordination."</w:t>
      </w:r>
    </w:p>
    <w:p w14:paraId="3BA1580E" w14:textId="77777777" w:rsidR="001C2E19" w:rsidRDefault="001C2E19">
      <w:pPr>
        <w:pStyle w:val="CMT"/>
      </w:pPr>
      <w:r>
        <w:t>Retain subparagraphs below if additional requirements are necessary; revise to include more specific information about conference.</w:t>
      </w:r>
    </w:p>
    <w:p w14:paraId="37BBD80B" w14:textId="77777777" w:rsidR="001C2E19" w:rsidRDefault="001C2E19">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roof accessories and roof-mounted equipment.</w:t>
      </w:r>
    </w:p>
    <w:p w14:paraId="3C5BF85C" w14:textId="77777777" w:rsidR="001C2E19" w:rsidRDefault="001C2E19">
      <w:pPr>
        <w:pStyle w:val="PR2"/>
      </w:pPr>
      <w:r>
        <w:t>Review and finalize construction schedule and verify availability of materials, Installer's personnel, equipment, and facilities needed to make progress and avoid delays.</w:t>
      </w:r>
    </w:p>
    <w:p w14:paraId="2F53BD83" w14:textId="77777777" w:rsidR="001C2E19" w:rsidRDefault="001C2E19">
      <w:pPr>
        <w:pStyle w:val="PR2"/>
      </w:pPr>
      <w:r>
        <w:t>Review methods and procedures related to metal panel installation, including manufacturer's written instructions.</w:t>
      </w:r>
    </w:p>
    <w:p w14:paraId="3A9A0722" w14:textId="77777777" w:rsidR="001C2E19" w:rsidRDefault="001C2E19">
      <w:pPr>
        <w:pStyle w:val="PR2"/>
      </w:pPr>
      <w:r>
        <w:t>Examine support conditions for compliance with requirements, including alignment between and attachment to structural members.</w:t>
      </w:r>
    </w:p>
    <w:p w14:paraId="42107433" w14:textId="77777777" w:rsidR="001C2E19" w:rsidRDefault="001C2E19">
      <w:pPr>
        <w:pStyle w:val="PR2"/>
      </w:pPr>
      <w:r>
        <w:t>Review structural loading limitations of [</w:t>
      </w:r>
      <w:r>
        <w:rPr>
          <w:b/>
        </w:rPr>
        <w:t>deck</w:t>
      </w:r>
      <w:r>
        <w:t>] [</w:t>
      </w:r>
      <w:r>
        <w:rPr>
          <w:b/>
        </w:rPr>
        <w:t>purlins and rafters</w:t>
      </w:r>
      <w:r>
        <w:t>] during and after roofing.</w:t>
      </w:r>
    </w:p>
    <w:p w14:paraId="0C46A1FF" w14:textId="77777777" w:rsidR="001C2E19" w:rsidRDefault="001C2E19">
      <w:pPr>
        <w:pStyle w:val="PR2"/>
      </w:pPr>
      <w:r>
        <w:t>Review flashings, special details, drainage, penetrations, equipment curbs, and condition of other construction that affect metal panels.</w:t>
      </w:r>
    </w:p>
    <w:p w14:paraId="0CC16278" w14:textId="77777777" w:rsidR="001C2E19" w:rsidRDefault="001C2E19">
      <w:pPr>
        <w:pStyle w:val="PR2"/>
      </w:pPr>
      <w:r>
        <w:t>Review governing regulations and requirements for insurance, certificates, and tests and inspections if applicable.</w:t>
      </w:r>
    </w:p>
    <w:p w14:paraId="71EB5D39" w14:textId="77777777" w:rsidR="001C2E19" w:rsidRDefault="001C2E19">
      <w:pPr>
        <w:pStyle w:val="PR2"/>
      </w:pPr>
      <w:r>
        <w:t>Review temporary protection requirements for metal panel systems during and after installation.</w:t>
      </w:r>
    </w:p>
    <w:p w14:paraId="6D64466B" w14:textId="77777777" w:rsidR="001C2E19" w:rsidRDefault="001C2E19">
      <w:pPr>
        <w:pStyle w:val="PR2"/>
      </w:pPr>
      <w:r>
        <w:t xml:space="preserve">Review procedures for </w:t>
      </w:r>
      <w:r w:rsidR="00C50DCE">
        <w:t>repairing</w:t>
      </w:r>
      <w:r>
        <w:t xml:space="preserve"> metal panels damaged after installation.</w:t>
      </w:r>
    </w:p>
    <w:p w14:paraId="3AEE7AAC" w14:textId="77777777" w:rsidR="001C2E19" w:rsidRDefault="001C2E19">
      <w:pPr>
        <w:pStyle w:val="PR2"/>
      </w:pPr>
      <w:r>
        <w:t>Document proceedings, including corrective measures and actions required, and furnish copy of record to each participant.</w:t>
      </w:r>
    </w:p>
    <w:p w14:paraId="69E4DF70" w14:textId="77777777" w:rsidR="001C2E19" w:rsidRDefault="001C2E19">
      <w:pPr>
        <w:pStyle w:val="ART"/>
      </w:pPr>
      <w:r>
        <w:lastRenderedPageBreak/>
        <w:t>ACTION SUBMITTALS</w:t>
      </w:r>
    </w:p>
    <w:p w14:paraId="0C5CCC6B" w14:textId="77777777" w:rsidR="001C2E19" w:rsidRDefault="001C2E19">
      <w:pPr>
        <w:pStyle w:val="PR1"/>
      </w:pPr>
      <w:r>
        <w:t>Product Data: For each type of product.</w:t>
      </w:r>
    </w:p>
    <w:p w14:paraId="5F1ADA98" w14:textId="77777777" w:rsidR="001C2E19" w:rsidRDefault="001C2E19">
      <w:pPr>
        <w:pStyle w:val="PR2"/>
        <w:spacing w:before="240"/>
      </w:pPr>
      <w:r>
        <w:t>Include construction details, material descriptions, dimensions of individual components and profiles, and finishes for each type of panel and accessory.</w:t>
      </w:r>
    </w:p>
    <w:p w14:paraId="2440DC20" w14:textId="77777777" w:rsidR="001C2E19" w:rsidRDefault="001C2E19">
      <w:pPr>
        <w:pStyle w:val="PR1"/>
      </w:pPr>
      <w:r>
        <w:t>Sustainable Design Submittals:</w:t>
      </w:r>
    </w:p>
    <w:p w14:paraId="67498878" w14:textId="77777777" w:rsidR="00B24C4F" w:rsidRPr="00B24C4F" w:rsidRDefault="00B24C4F" w:rsidP="00B24C4F">
      <w:pPr>
        <w:pStyle w:val="CMT"/>
      </w:pPr>
      <w:r w:rsidRPr="00B24C4F">
        <w:t>"Product Test Reports" Subparagraph below applies to LEED 2009 NC, CI, and CS; LEED v4; IgCC; ASHRAE 189.1; and Green Globes. Coordinate with requirements for adhesives and sealants.</w:t>
      </w:r>
    </w:p>
    <w:p w14:paraId="0B05636D" w14:textId="77777777" w:rsidR="001C2E19" w:rsidRPr="00B24C4F" w:rsidRDefault="00B24C4F" w:rsidP="00B24C4F">
      <w:pPr>
        <w:pStyle w:val="PR2"/>
        <w:spacing w:before="240"/>
      </w:pPr>
      <w:r w:rsidRPr="00B24C4F">
        <w:rPr>
          <w:rStyle w:val="SustHyperlink"/>
          <w:color w:val="auto"/>
          <w:u w:val="none"/>
        </w:rPr>
        <w:t>Product Test Reports</w:t>
      </w:r>
      <w:r w:rsidRPr="00B24C4F">
        <w:t>: For roof materials, documentation indicating that roof materials comply with Solar Reflectance Index requirements.</w:t>
      </w:r>
    </w:p>
    <w:p w14:paraId="68C3FB6D" w14:textId="77777777" w:rsidR="00D86616" w:rsidRDefault="00B24C4F" w:rsidP="00D86616">
      <w:pPr>
        <w:pStyle w:val="PR2"/>
        <w:spacing w:before="240"/>
      </w:pPr>
      <w:r w:rsidRPr="00B24C4F">
        <w:rPr>
          <w:rStyle w:val="SustHyperlink"/>
          <w:color w:val="auto"/>
          <w:u w:val="none"/>
        </w:rPr>
        <w:t>Product Data</w:t>
      </w:r>
      <w:r w:rsidRPr="00B24C4F">
        <w:t>: For recycled content, indicating postconsumer and preconsumer recycled content and cost.</w:t>
      </w:r>
      <w:r w:rsidR="00D86616" w:rsidRPr="00D86616">
        <w:t xml:space="preserve"> </w:t>
      </w:r>
    </w:p>
    <w:p w14:paraId="41917298" w14:textId="77777777" w:rsidR="00D86616" w:rsidRPr="00B24C4F" w:rsidRDefault="00D86616" w:rsidP="00B24C4F">
      <w:pPr>
        <w:pStyle w:val="PR2"/>
        <w:spacing w:before="240"/>
      </w:pPr>
      <w:r w:rsidRPr="00D86616">
        <w:t xml:space="preserve">Environmental Product Declaration (EPD) number: SCS-EPD-09034 </w:t>
      </w:r>
    </w:p>
    <w:p w14:paraId="03E5FD93" w14:textId="77777777" w:rsidR="001C2E19" w:rsidRDefault="001C2E19">
      <w:pPr>
        <w:pStyle w:val="PR1"/>
      </w:pPr>
      <w:r>
        <w:t>Shop Drawings:</w:t>
      </w:r>
    </w:p>
    <w:p w14:paraId="293DA767" w14:textId="77777777" w:rsidR="001C2E19" w:rsidRDefault="001C2E19">
      <w:pPr>
        <w:pStyle w:val="PR2"/>
        <w:spacing w:before="240"/>
      </w:pPr>
      <w:r>
        <w:t>Include fabrication and installation layouts of metal panels; details of edge conditions, joints, panel profiles, corners, anchorages, attachment system, trim, flashings, closures, and accessories; and special details.</w:t>
      </w:r>
    </w:p>
    <w:p w14:paraId="3D4BDA55" w14:textId="77777777" w:rsidR="001C2E19" w:rsidRDefault="001C2E19">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2203C666" w14:textId="77777777" w:rsidR="001C2E19" w:rsidRDefault="001C2E19">
      <w:pPr>
        <w:pStyle w:val="CMT"/>
      </w:pPr>
      <w:r>
        <w:t>Retain "Samples for Initial Selection" and "Samples for Verification" paragraphs for two-stage Samples.</w:t>
      </w:r>
    </w:p>
    <w:p w14:paraId="05DEF087" w14:textId="77777777" w:rsidR="001C2E19" w:rsidRDefault="001C2E19">
      <w:pPr>
        <w:pStyle w:val="PR1"/>
      </w:pPr>
      <w:r>
        <w:t>Samples for Initial Selection: For each type of metal panel indicated with factory-applied color finishes.</w:t>
      </w:r>
    </w:p>
    <w:p w14:paraId="54BE2ABB" w14:textId="77777777" w:rsidR="001C2E19" w:rsidRDefault="001C2E19">
      <w:pPr>
        <w:pStyle w:val="PR2"/>
        <w:spacing w:before="240"/>
      </w:pPr>
      <w:r>
        <w:t xml:space="preserve">Include similar </w:t>
      </w:r>
      <w:r w:rsidR="00C50DCE">
        <w:t>trim samples</w:t>
      </w:r>
      <w:r>
        <w:t xml:space="preserve"> and accessories involving color selection.</w:t>
      </w:r>
    </w:p>
    <w:p w14:paraId="1E7A30E9" w14:textId="77777777" w:rsidR="001C2E19" w:rsidRDefault="001C2E19">
      <w:pPr>
        <w:pStyle w:val="PR1"/>
      </w:pPr>
      <w:r>
        <w:t>Samples for Verification: For each type of exposed finish required, prepared on Samples of size indicated below.</w:t>
      </w:r>
    </w:p>
    <w:p w14:paraId="50B3207A" w14:textId="77777777" w:rsidR="001C2E19" w:rsidRDefault="001C2E19">
      <w:pPr>
        <w:pStyle w:val="PR2"/>
        <w:spacing w:before="240"/>
      </w:pPr>
      <w:r>
        <w:t xml:space="preserve">Metal Panels: </w:t>
      </w:r>
      <w:r>
        <w:rPr>
          <w:rStyle w:val="IP"/>
        </w:rPr>
        <w:t>12 inches</w:t>
      </w:r>
      <w:r>
        <w:rPr>
          <w:rStyle w:val="SI"/>
        </w:rPr>
        <w:t xml:space="preserve"> (305 mm)</w:t>
      </w:r>
      <w:r>
        <w:t xml:space="preserve"> long by actual panel width. Include clips, fasteners, closures, and other metal panel accessories.</w:t>
      </w:r>
    </w:p>
    <w:p w14:paraId="02F1CD41" w14:textId="77777777" w:rsidR="001C2E19" w:rsidRDefault="001C2E19">
      <w:pPr>
        <w:pStyle w:val="ART"/>
      </w:pPr>
      <w:r>
        <w:t>INFORMATIONAL SUBMITTALS</w:t>
      </w:r>
    </w:p>
    <w:p w14:paraId="115BDD6E" w14:textId="77777777" w:rsidR="001C2E19" w:rsidRDefault="001C2E19">
      <w:pPr>
        <w:pStyle w:val="CMT"/>
      </w:pPr>
      <w:r>
        <w:t>Coordinate "Qualification Data" Paragraph below with qualification requirements in Section 014000 "Quality Requirements" and as may be supplemented in "Quality Assurance" Article.</w:t>
      </w:r>
    </w:p>
    <w:p w14:paraId="0C4A7BE4" w14:textId="77777777" w:rsidR="001C2E19" w:rsidRDefault="001C2E19">
      <w:pPr>
        <w:pStyle w:val="PR1"/>
      </w:pPr>
      <w:r>
        <w:t>Qualification Data: For Installer.</w:t>
      </w:r>
    </w:p>
    <w:p w14:paraId="207F836A" w14:textId="77777777" w:rsidR="001C2E19" w:rsidRDefault="001C2E19">
      <w:pPr>
        <w:pStyle w:val="PR1"/>
      </w:pPr>
      <w:r>
        <w:t>Product Test Reports: For each product, for tests performed by a qualified testing agency.</w:t>
      </w:r>
    </w:p>
    <w:p w14:paraId="56E14C14" w14:textId="77777777" w:rsidR="001C2E19" w:rsidRDefault="001C2E19">
      <w:pPr>
        <w:pStyle w:val="PR1"/>
      </w:pPr>
      <w:r>
        <w:t>Field quality-control reports.</w:t>
      </w:r>
    </w:p>
    <w:p w14:paraId="1C307B8D" w14:textId="77777777" w:rsidR="001C2E19" w:rsidRDefault="001C2E19">
      <w:pPr>
        <w:pStyle w:val="PR1"/>
      </w:pPr>
      <w:r>
        <w:t>Sample Warranties: For special warranties.</w:t>
      </w:r>
    </w:p>
    <w:p w14:paraId="0B00935D" w14:textId="77777777" w:rsidR="001C2E19" w:rsidRDefault="001C2E19">
      <w:pPr>
        <w:pStyle w:val="ART"/>
      </w:pPr>
      <w:r>
        <w:t>CLOSEOUT SUBMITTALS</w:t>
      </w:r>
    </w:p>
    <w:p w14:paraId="302200AC" w14:textId="77777777" w:rsidR="001C2E19" w:rsidRDefault="001C2E19">
      <w:pPr>
        <w:pStyle w:val="PR1"/>
      </w:pPr>
      <w:r>
        <w:t xml:space="preserve">Maintenance Data: For metal panels to </w:t>
      </w:r>
      <w:r w:rsidR="00D86616">
        <w:t>be included</w:t>
      </w:r>
      <w:r>
        <w:t xml:space="preserve"> in maintenance manuals.</w:t>
      </w:r>
    </w:p>
    <w:p w14:paraId="23808E91" w14:textId="77777777" w:rsidR="001C2E19" w:rsidRDefault="001C2E19">
      <w:pPr>
        <w:pStyle w:val="ART"/>
      </w:pPr>
      <w:r>
        <w:lastRenderedPageBreak/>
        <w:t>QUALITY ASSURANCE</w:t>
      </w:r>
    </w:p>
    <w:p w14:paraId="15EA207A" w14:textId="77777777" w:rsidR="001C2E19" w:rsidRDefault="001C2E19">
      <w:pPr>
        <w:pStyle w:val="PR1"/>
      </w:pPr>
      <w:r>
        <w:t xml:space="preserve">Installer Qualifications: </w:t>
      </w:r>
      <w:r w:rsidR="005D7F70">
        <w:t>Installer certified by manufacturer with work supervisor having successfully completed a manufacturer training program for proper installation of specified product</w:t>
      </w:r>
      <w:r>
        <w:t>.</w:t>
      </w:r>
    </w:p>
    <w:p w14:paraId="51ECACF4" w14:textId="77777777" w:rsidR="001C2E19" w:rsidRDefault="001C2E19">
      <w:pPr>
        <w:pStyle w:val="CMT"/>
      </w:pPr>
      <w:r>
        <w:t>Retain "UL-Certified, Portable Roll-Forming Equipment" Paragraph below if portable roll-forming equipment is allowed for on-site roll forming.</w:t>
      </w:r>
    </w:p>
    <w:p w14:paraId="7FB3F529" w14:textId="77777777" w:rsidR="001C2E19" w:rsidRDefault="001C2E19">
      <w:pPr>
        <w:pStyle w:val="PR1"/>
      </w:pPr>
      <w:r>
        <w:t>UL-Certified, Portable Roll-Forming Equipment: UL-certified, portable roll-forming equipment capable of producing metal panels warranted by manufacturer to be the same as factory-formed products. Maintain UL certification of portable roll-forming equipment for duration of work.</w:t>
      </w:r>
    </w:p>
    <w:p w14:paraId="35D13502" w14:textId="77777777" w:rsidR="001C2E19" w:rsidRDefault="001C2E19">
      <w:pPr>
        <w:pStyle w:val="PR1"/>
      </w:pPr>
      <w:r>
        <w:t>Mockups: Build mockups to verify selections made under Sample submittals and to demonstrate aesthetic effects and set quality standards for fabrication and installation.</w:t>
      </w:r>
    </w:p>
    <w:p w14:paraId="35EB652B" w14:textId="77777777" w:rsidR="001C2E19" w:rsidRDefault="001C2E19">
      <w:pPr>
        <w:pStyle w:val="CMT"/>
      </w:pPr>
      <w:r>
        <w:t>Retain first subparagraph below for large-scale mockup. Indicate portion of roof represented by mockup on Drawings or draw mockup as separate element.</w:t>
      </w:r>
    </w:p>
    <w:p w14:paraId="2294FB7D" w14:textId="77777777" w:rsidR="001C2E19" w:rsidRDefault="001C2E19">
      <w:pPr>
        <w:pStyle w:val="PR2"/>
        <w:spacing w:before="240"/>
      </w:pPr>
      <w:r>
        <w:t xml:space="preserve">Build mockup of typical roof area and </w:t>
      </w:r>
      <w:r w:rsidR="00D86616">
        <w:t>eave [</w:t>
      </w:r>
      <w:r>
        <w:rPr>
          <w:b/>
        </w:rPr>
        <w:t>, including fascia,</w:t>
      </w:r>
      <w:r>
        <w:t>] [</w:t>
      </w:r>
      <w:r>
        <w:rPr>
          <w:b/>
        </w:rPr>
        <w:t>and soffit</w:t>
      </w:r>
      <w:r>
        <w:t>] as shown on Drawings; approximately [</w:t>
      </w:r>
      <w:r>
        <w:rPr>
          <w:rStyle w:val="IP"/>
          <w:b/>
        </w:rPr>
        <w:t>48 inches</w:t>
      </w:r>
      <w:r>
        <w:rPr>
          <w:rStyle w:val="SI"/>
          <w:b/>
        </w:rPr>
        <w:t xml:space="preserve"> (1200 mm)</w:t>
      </w:r>
      <w:r>
        <w:t>] [</w:t>
      </w:r>
      <w:r>
        <w:rPr>
          <w:rStyle w:val="IP"/>
          <w:b/>
        </w:rPr>
        <w:t>12 ft</w:t>
      </w:r>
      <w:r w:rsidR="00A36835">
        <w:rPr>
          <w:rStyle w:val="IP"/>
          <w:b/>
        </w:rPr>
        <w:t>.</w:t>
      </w:r>
      <w:r>
        <w:rPr>
          <w:rStyle w:val="SI"/>
          <w:b/>
        </w:rPr>
        <w:t xml:space="preserve"> (3.5 m)</w:t>
      </w:r>
      <w:r>
        <w:t>] &lt;</w:t>
      </w:r>
      <w:r>
        <w:rPr>
          <w:b/>
        </w:rPr>
        <w:t>Insert dimension</w:t>
      </w:r>
      <w:r>
        <w:t>&gt; square by full thickness, including attachments[</w:t>
      </w:r>
      <w:r>
        <w:rPr>
          <w:b/>
        </w:rPr>
        <w:t>, underlayment,</w:t>
      </w:r>
      <w:r>
        <w:t>] and accessories.</w:t>
      </w:r>
    </w:p>
    <w:p w14:paraId="4880AE38" w14:textId="77777777" w:rsidR="001C2E19" w:rsidRDefault="001C2E19">
      <w:pPr>
        <w:pStyle w:val="CMT"/>
      </w:pPr>
      <w:r>
        <w:t>Retain first subparagraph below for limited mockups.</w:t>
      </w:r>
    </w:p>
    <w:p w14:paraId="0BA882F2" w14:textId="77777777" w:rsidR="001C2E19" w:rsidRDefault="001C2E19">
      <w:pPr>
        <w:pStyle w:val="PR2"/>
      </w:pPr>
      <w:r>
        <w:t>Build mockups for typical roof area only, including accessories.</w:t>
      </w:r>
    </w:p>
    <w:p w14:paraId="5AB44744" w14:textId="77777777" w:rsidR="001C2E19" w:rsidRDefault="001C2E19">
      <w:pPr>
        <w:pStyle w:val="PR3"/>
        <w:spacing w:before="240"/>
      </w:pPr>
      <w:r>
        <w:t>Size: [</w:t>
      </w:r>
      <w:r>
        <w:rPr>
          <w:rStyle w:val="IP"/>
          <w:b/>
        </w:rPr>
        <w:t>12 ft</w:t>
      </w:r>
      <w:r w:rsidR="00A36835">
        <w:rPr>
          <w:rStyle w:val="IP"/>
          <w:b/>
        </w:rPr>
        <w:t>.</w:t>
      </w:r>
      <w:r>
        <w:rPr>
          <w:rStyle w:val="SI"/>
          <w:b/>
        </w:rPr>
        <w:t xml:space="preserve"> (3.5 m)</w:t>
      </w:r>
      <w:r>
        <w:rPr>
          <w:b/>
        </w:rPr>
        <w:t xml:space="preserve"> long by </w:t>
      </w:r>
      <w:r>
        <w:rPr>
          <w:rStyle w:val="IP"/>
          <w:b/>
        </w:rPr>
        <w:t>6 ft</w:t>
      </w:r>
      <w:r w:rsidR="00A36835">
        <w:rPr>
          <w:rStyle w:val="IP"/>
          <w:b/>
        </w:rPr>
        <w:t>.</w:t>
      </w:r>
      <w:r>
        <w:rPr>
          <w:rStyle w:val="SI"/>
          <w:b/>
        </w:rPr>
        <w:t xml:space="preserve"> (1.75 m)</w:t>
      </w:r>
      <w:r>
        <w:t>] &lt;</w:t>
      </w:r>
      <w:r>
        <w:rPr>
          <w:b/>
        </w:rPr>
        <w:t>Insert dimension</w:t>
      </w:r>
      <w:r>
        <w:t>&gt;.</w:t>
      </w:r>
    </w:p>
    <w:p w14:paraId="511EF53C" w14:textId="77777777" w:rsidR="001C2E19" w:rsidRDefault="001C2E19">
      <w:pPr>
        <w:pStyle w:val="PR3"/>
      </w:pPr>
      <w:r>
        <w:t>[</w:t>
      </w:r>
      <w:r>
        <w:rPr>
          <w:b/>
        </w:rPr>
        <w:t>Each type of exposed seam and seam termination</w:t>
      </w:r>
      <w:r>
        <w:t>] &lt;</w:t>
      </w:r>
      <w:r>
        <w:rPr>
          <w:b/>
        </w:rPr>
        <w:t>Insert mockup item</w:t>
      </w:r>
      <w:r>
        <w:t>&gt;.</w:t>
      </w:r>
    </w:p>
    <w:p w14:paraId="2BB2F077" w14:textId="77777777" w:rsidR="001C2E19" w:rsidRDefault="001C2E19">
      <w:pPr>
        <w:pStyle w:val="PR2"/>
        <w:spacing w:before="240"/>
      </w:pPr>
      <w:r>
        <w:t>Approval of mockups does not constitute approval of deviations from the Contract Documents contained in mockups unless Architect specifically approves such deviations in writing.</w:t>
      </w:r>
    </w:p>
    <w:p w14:paraId="0ABFCDC4" w14:textId="77777777" w:rsidR="001C2E19" w:rsidRDefault="001C2E19">
      <w:pPr>
        <w:pStyle w:val="CMT"/>
      </w:pPr>
      <w:r>
        <w:t>Retain subparagraph below if the intention is to make an exception to the default requirement in Section 014000 "Quality Requirements" for demolishing and removing mockups.</w:t>
      </w:r>
    </w:p>
    <w:p w14:paraId="7B458515" w14:textId="77777777" w:rsidR="001C2E19" w:rsidRDefault="001C2E19">
      <w:pPr>
        <w:pStyle w:val="PR2"/>
      </w:pPr>
      <w:r>
        <w:t>Approved mockups may become part of the completed Work if undisturbed at time of Substantial Completion.</w:t>
      </w:r>
    </w:p>
    <w:p w14:paraId="350F6F44" w14:textId="77777777" w:rsidR="001C2E19" w:rsidRDefault="001C2E19">
      <w:pPr>
        <w:pStyle w:val="ART"/>
      </w:pPr>
      <w:r>
        <w:t>DELIVERY, STORAGE, AND HANDLING</w:t>
      </w:r>
    </w:p>
    <w:p w14:paraId="2C2C4844" w14:textId="77777777" w:rsidR="001C2E19" w:rsidRDefault="001C2E19" w:rsidP="005D7F70">
      <w:pPr>
        <w:pStyle w:val="PR1"/>
      </w:pPr>
      <w:r>
        <w:t xml:space="preserve">Deliver components, metal panels, and other manufactured items </w:t>
      </w:r>
      <w:r w:rsidR="005D7F70" w:rsidRPr="005D7F70">
        <w:t xml:space="preserve">in manufacturer’s original, unopened, undamaged packaging with identification labels intact </w:t>
      </w:r>
      <w:r>
        <w:t>so as not to be damaged or deformed. Package metal panels for protection during transportation and handling.</w:t>
      </w:r>
    </w:p>
    <w:p w14:paraId="39DD13E6" w14:textId="77777777" w:rsidR="001C2E19" w:rsidRDefault="001C2E19">
      <w:pPr>
        <w:pStyle w:val="PR1"/>
      </w:pPr>
      <w:r>
        <w:t>Unload, store, and erect metal panels in a manner to prevent bending, warping, twisting, and surface damage.</w:t>
      </w:r>
    </w:p>
    <w:p w14:paraId="7151250F" w14:textId="77777777" w:rsidR="001C2E19" w:rsidRDefault="005D7F70">
      <w:pPr>
        <w:pStyle w:val="PR1"/>
      </w:pPr>
      <w:r>
        <w:t>Store wall panel materials on dry, level, firm and clean surface. Elevate one end of bundle to allow moisture run-off, cover and ventilate to allow air to circulate and moisture to escape.</w:t>
      </w:r>
      <w:r w:rsidR="001C2E19">
        <w:t xml:space="preserve"> Do not store metal panels in contact with other materials that might cause staining, denting, or other surface damage.</w:t>
      </w:r>
    </w:p>
    <w:p w14:paraId="5107ADBB" w14:textId="77777777" w:rsidR="001C2E19" w:rsidRDefault="001C2E19" w:rsidP="00670AF3">
      <w:pPr>
        <w:pStyle w:val="PR1"/>
      </w:pPr>
      <w:r>
        <w:t>Retain strippable protective covering on metal panels during installation.</w:t>
      </w:r>
    </w:p>
    <w:p w14:paraId="2EA0AD63" w14:textId="77777777" w:rsidR="001C2E19" w:rsidRDefault="001C2E19">
      <w:pPr>
        <w:pStyle w:val="ART"/>
      </w:pPr>
      <w:r>
        <w:t>FIELD CONDITIONS</w:t>
      </w:r>
    </w:p>
    <w:p w14:paraId="65286942" w14:textId="77777777" w:rsidR="001C2E19" w:rsidRDefault="00616520" w:rsidP="00616520">
      <w:pPr>
        <w:pStyle w:val="PR1"/>
      </w:pPr>
      <w:r>
        <w:t>Weather Limitations: Proceed with installation only when current and forecasted weather conditions permit. Assembly of metal panels to be performed in accordance with manufacturers' written instructions and warranty requirements.</w:t>
      </w:r>
    </w:p>
    <w:p w14:paraId="5A5AEEF4" w14:textId="77777777" w:rsidR="001C2E19" w:rsidRDefault="001C2E19">
      <w:pPr>
        <w:pStyle w:val="ART"/>
      </w:pPr>
      <w:r>
        <w:lastRenderedPageBreak/>
        <w:t>COORDINATION</w:t>
      </w:r>
    </w:p>
    <w:p w14:paraId="6D8DE8A5" w14:textId="77777777" w:rsidR="001C2E19" w:rsidRDefault="001C2E19">
      <w:pPr>
        <w:pStyle w:val="PR1"/>
      </w:pPr>
      <w:r>
        <w:t>Coordinate sizes and locations of roof curbs, equipment supports, and roof penetrations with actual equipment provided.</w:t>
      </w:r>
    </w:p>
    <w:p w14:paraId="7822F241" w14:textId="77777777" w:rsidR="001C2E19" w:rsidRDefault="001C2E19">
      <w:pPr>
        <w:pStyle w:val="PR1"/>
      </w:pPr>
      <w:r>
        <w:t>Coordinate metal panel installation with rain drainage work, flashing, trim, construction of soffits, and other adjoining work to provide a leakproof, secure, and noncorrosive installation.</w:t>
      </w:r>
    </w:p>
    <w:p w14:paraId="6FB4B29A" w14:textId="77777777" w:rsidR="001C2E19" w:rsidRDefault="001C2E19">
      <w:pPr>
        <w:pStyle w:val="ART"/>
      </w:pPr>
      <w:r>
        <w:t>WARRANTY</w:t>
      </w:r>
    </w:p>
    <w:p w14:paraId="0234BC0E" w14:textId="77777777" w:rsidR="001C2E19" w:rsidRDefault="001C2E19">
      <w:pPr>
        <w:pStyle w:val="CMT"/>
      </w:pPr>
      <w:r>
        <w:t>When warranties are required, verify with Owner's counsel that special warranties stated in this article are not less than remedies available to Owner under prevailing local laws.</w:t>
      </w:r>
    </w:p>
    <w:p w14:paraId="3C1F0D2C" w14:textId="77777777" w:rsidR="001C2E19" w:rsidRDefault="001C2E19">
      <w:pPr>
        <w:pStyle w:val="PR1"/>
      </w:pPr>
      <w:r>
        <w:t>Special Warranty: Manufacturer's standard form in which manufacturer agrees to repair or replace components of metal panel systems that fail in materials or workmanship within specified warranty period.</w:t>
      </w:r>
    </w:p>
    <w:p w14:paraId="0E4931A6" w14:textId="77777777" w:rsidR="001C2E19" w:rsidRDefault="001C2E19">
      <w:pPr>
        <w:pStyle w:val="PR2"/>
        <w:spacing w:before="240"/>
      </w:pPr>
      <w:r>
        <w:t>Failures include, but are not limited to, the following:</w:t>
      </w:r>
    </w:p>
    <w:p w14:paraId="29025D8F" w14:textId="77777777" w:rsidR="001C2E19" w:rsidRDefault="001C2E19">
      <w:pPr>
        <w:pStyle w:val="PR3"/>
        <w:spacing w:before="240"/>
      </w:pPr>
      <w:r>
        <w:t>Structural failures including rupturing, cracking, or puncturing.</w:t>
      </w:r>
    </w:p>
    <w:p w14:paraId="5ACC0FE3" w14:textId="77777777" w:rsidR="001C2E19" w:rsidRDefault="001C2E19">
      <w:pPr>
        <w:pStyle w:val="PR3"/>
      </w:pPr>
      <w:r>
        <w:t>Deterioration of metals and other materials beyond normal weathering.</w:t>
      </w:r>
    </w:p>
    <w:p w14:paraId="618A689B" w14:textId="77777777" w:rsidR="001C2E19" w:rsidRDefault="001C2E19">
      <w:pPr>
        <w:pStyle w:val="CMT"/>
      </w:pPr>
      <w:r>
        <w:t>Verify available warranties and warranty periods for metal panels.</w:t>
      </w:r>
    </w:p>
    <w:p w14:paraId="15DBE6CA" w14:textId="77777777" w:rsidR="001C2E19" w:rsidRDefault="001C2E19" w:rsidP="00165ED7">
      <w:pPr>
        <w:pStyle w:val="PR2"/>
        <w:spacing w:before="240"/>
      </w:pPr>
      <w:r>
        <w:t xml:space="preserve">Warranty Period: </w:t>
      </w:r>
      <w:r w:rsidR="005D7F70">
        <w:t xml:space="preserve">2 </w:t>
      </w:r>
      <w:r>
        <w:t>years from date of Substantial Completion.</w:t>
      </w:r>
    </w:p>
    <w:p w14:paraId="30319D1D" w14:textId="77777777" w:rsidR="001C2E19" w:rsidRDefault="001C2E19">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7A65312E" w14:textId="77777777" w:rsidR="001C2E19" w:rsidRDefault="001C2E19">
      <w:pPr>
        <w:pStyle w:val="CMT"/>
      </w:pPr>
      <w:r>
        <w:t>Usually retain "Exposed Panel Finish" Subparagraph below for fluoropolymer or siliconized-polyester finishes; verify availability with manufacturer.</w:t>
      </w:r>
    </w:p>
    <w:p w14:paraId="171CB523" w14:textId="77777777" w:rsidR="001C2E19" w:rsidRDefault="001C2E19">
      <w:pPr>
        <w:pStyle w:val="PR2"/>
        <w:spacing w:before="240"/>
      </w:pPr>
      <w:r>
        <w:t>Exposed Panel Finish: Deterioration includes, but is not limited to, the following:</w:t>
      </w:r>
    </w:p>
    <w:p w14:paraId="435DCA45" w14:textId="77777777" w:rsidR="001C2E19" w:rsidRDefault="001C2E19">
      <w:pPr>
        <w:pStyle w:val="PR3"/>
        <w:spacing w:before="240"/>
      </w:pPr>
      <w:r>
        <w:t xml:space="preserve">Color fading more than 5 Hunter units when tested </w:t>
      </w:r>
      <w:r w:rsidR="00036110">
        <w:t>in accordance with</w:t>
      </w:r>
      <w:r>
        <w:t xml:space="preserve"> ASTM D2244.</w:t>
      </w:r>
    </w:p>
    <w:p w14:paraId="002588A5" w14:textId="77777777" w:rsidR="001C2E19" w:rsidRDefault="001C2E19">
      <w:pPr>
        <w:pStyle w:val="PR3"/>
      </w:pPr>
      <w:r>
        <w:t xml:space="preserve">Chalking in excess of a No. 8 rating when tested </w:t>
      </w:r>
      <w:r w:rsidR="00036110">
        <w:t xml:space="preserve">in accordance with </w:t>
      </w:r>
      <w:r>
        <w:t>ASTM D4214.</w:t>
      </w:r>
    </w:p>
    <w:p w14:paraId="3AF7D1AC" w14:textId="77777777" w:rsidR="001C2E19" w:rsidRDefault="001C2E19">
      <w:pPr>
        <w:pStyle w:val="PR3"/>
      </w:pPr>
      <w:r>
        <w:t>Cracking, checking, peeling, or failure of paint to adhere to bare metal.</w:t>
      </w:r>
    </w:p>
    <w:p w14:paraId="50338203" w14:textId="77777777" w:rsidR="001C2E19" w:rsidRDefault="001C2E19">
      <w:pPr>
        <w:pStyle w:val="CMT"/>
      </w:pPr>
      <w:r>
        <w:t>Verify available warranties for metal panel finishes and insert number in "Finish Warranty Period" Subparagraph below. Longer periods for premium finishes may be available.</w:t>
      </w:r>
    </w:p>
    <w:p w14:paraId="630F7CBD" w14:textId="77777777" w:rsidR="001C2E19" w:rsidRDefault="001C2E19" w:rsidP="00165ED7">
      <w:pPr>
        <w:pStyle w:val="PR2"/>
        <w:spacing w:before="240"/>
      </w:pPr>
      <w:r>
        <w:t xml:space="preserve">Finish Warranty Period: </w:t>
      </w:r>
      <w:r w:rsidRPr="00165ED7">
        <w:t>20</w:t>
      </w:r>
      <w:r>
        <w:t xml:space="preserve"> years from date of Substantial Completion.</w:t>
      </w:r>
    </w:p>
    <w:p w14:paraId="64313BB8" w14:textId="77777777" w:rsidR="001C2E19" w:rsidRDefault="001C2E19">
      <w:pPr>
        <w:pStyle w:val="CMT"/>
      </w:pPr>
      <w:r>
        <w:t>Verify availability of warranty in "Special Weathertightness Warranty" Paragraph below; only a few manufacturers, for a limited number of products, offer a weathertightness warranty.</w:t>
      </w:r>
    </w:p>
    <w:p w14:paraId="4FCCF29C" w14:textId="77777777" w:rsidR="001C2E19" w:rsidRDefault="001C2E19">
      <w:pPr>
        <w:pStyle w:val="PR1"/>
      </w:pPr>
      <w:r>
        <w:t>Special Weathertightness Warranty: Manufacturer's standard form in which manufacturer agrees to repair or replace standing-seam metal roof panel assemblies that fail to remain weathertight, including leaks, within specified warranty period.</w:t>
      </w:r>
    </w:p>
    <w:p w14:paraId="048432AD" w14:textId="77777777" w:rsidR="001C2E19" w:rsidRDefault="001C2E19">
      <w:pPr>
        <w:pStyle w:val="CMT"/>
      </w:pPr>
      <w:r>
        <w:t>Verify available warranties and warranty periods for units and components made by manufacturers listed in Part 2 articles.</w:t>
      </w:r>
    </w:p>
    <w:p w14:paraId="5E98CED1" w14:textId="77777777" w:rsidR="001C2E19" w:rsidRDefault="001C2E19">
      <w:pPr>
        <w:pStyle w:val="PR2"/>
        <w:spacing w:before="240"/>
      </w:pPr>
      <w:r>
        <w:t xml:space="preserve">Warranty Period: </w:t>
      </w:r>
      <w:r w:rsidR="00BC7B97">
        <w:t xml:space="preserve">20 </w:t>
      </w:r>
      <w:r>
        <w:t>years from date of Substantial Completion.</w:t>
      </w:r>
    </w:p>
    <w:p w14:paraId="27431C11" w14:textId="77777777" w:rsidR="001C2E19" w:rsidRDefault="001C2E19">
      <w:pPr>
        <w:pStyle w:val="PRT"/>
      </w:pPr>
      <w:r>
        <w:t>PRODUCTS</w:t>
      </w:r>
    </w:p>
    <w:p w14:paraId="5498807B" w14:textId="77777777" w:rsidR="00E60D51" w:rsidRPr="006C3397" w:rsidRDefault="00E60D51" w:rsidP="00E60D51">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7985D362" w14:textId="77777777" w:rsidR="001C2E19" w:rsidRDefault="001C2E19">
      <w:pPr>
        <w:pStyle w:val="ART"/>
      </w:pPr>
      <w:r>
        <w:t>PERFORMANCE REQUIREMENTS</w:t>
      </w:r>
    </w:p>
    <w:p w14:paraId="1E0B5B9A" w14:textId="77777777" w:rsidR="00B24C4F" w:rsidRPr="00B24C4F" w:rsidRDefault="00B24C4F" w:rsidP="00B24C4F">
      <w:pPr>
        <w:pStyle w:val="CMT"/>
      </w:pPr>
      <w:r w:rsidRPr="00B24C4F">
        <w:t>"Solar Reflectance Index (SRI)" Paragraph below applies to LEED v4. First of each pair of options is minimum for roofs with slopes of 2:12 or less; second of each pair of options is for roofs with slopes steeper than 2:12.</w:t>
      </w:r>
    </w:p>
    <w:p w14:paraId="34C5E64F" w14:textId="77777777" w:rsidR="001C2E19" w:rsidRPr="00B24C4F" w:rsidRDefault="00B24C4F" w:rsidP="00B24C4F">
      <w:pPr>
        <w:pStyle w:val="PR1"/>
      </w:pPr>
      <w:r w:rsidRPr="00B24C4F">
        <w:rPr>
          <w:rStyle w:val="SustHyperlink"/>
          <w:color w:val="auto"/>
          <w:u w:val="none"/>
        </w:rPr>
        <w:t>Solar Reflectance Index (SRI)</w:t>
      </w:r>
      <w:r w:rsidRPr="00B24C4F">
        <w:t>: Three-year-aged SRI not less than [</w:t>
      </w:r>
      <w:r w:rsidR="00C50DCE">
        <w:t>__</w:t>
      </w:r>
      <w:r w:rsidRPr="00B24C4F">
        <w:t>] or initial SRI not less than [</w:t>
      </w:r>
      <w:r w:rsidR="00C50DCE">
        <w:t>__</w:t>
      </w:r>
      <w:r w:rsidRPr="00B24C4F">
        <w:t xml:space="preserve">] when calculated </w:t>
      </w:r>
      <w:r w:rsidR="00036110">
        <w:t>in accordance with</w:t>
      </w:r>
      <w:r w:rsidRPr="00B24C4F">
        <w:t xml:space="preserve"> ASTM E1980, based on testing identical products by a qualified testing agency.</w:t>
      </w:r>
    </w:p>
    <w:p w14:paraId="2721237E" w14:textId="77777777" w:rsidR="001C2E19" w:rsidRDefault="001C2E19">
      <w:pPr>
        <w:pStyle w:val="CMT"/>
      </w:pPr>
      <w:r>
        <w:lastRenderedPageBreak/>
        <w:t>Retain first "Energy Performance" Paragraph below for roofs that must comply with the EPA/DOE's ENERGY STAR requirements. The EPA/DOE's ENERGY STAR "Roof Product List" is available in PDF at www.energystar.gov.</w:t>
      </w:r>
    </w:p>
    <w:p w14:paraId="3D5B547E" w14:textId="77777777" w:rsidR="001C2E19" w:rsidRDefault="001C2E19">
      <w:pPr>
        <w:pStyle w:val="PR1"/>
      </w:pPr>
      <w:r>
        <w:t>Energy Performance: Provide roof panels that are listed on the EPA/DOE's ENERGY STAR "Roof Product List" for [</w:t>
      </w:r>
      <w:r>
        <w:rPr>
          <w:b/>
        </w:rPr>
        <w:t>low</w:t>
      </w:r>
      <w:r>
        <w:t>] [</w:t>
      </w:r>
      <w:r>
        <w:rPr>
          <w:b/>
        </w:rPr>
        <w:t>steep</w:t>
      </w:r>
      <w:r>
        <w:t>]-slope roof products.</w:t>
      </w:r>
    </w:p>
    <w:p w14:paraId="73C536B1" w14:textId="77777777" w:rsidR="001C2E19" w:rsidRDefault="001C2E19">
      <w:pPr>
        <w:pStyle w:val="CMT"/>
      </w:pPr>
      <w:r>
        <w:t>Retain "Energy Performance" Paragraph below for roofs that must comply with local "cool-roof" energy legislation; verify requirements with authorities having jurisdiction. Example and options below are for low-slope roofs that must comply with prescriptive approach of CCR Title 24 (California Building Standards Code).</w:t>
      </w:r>
    </w:p>
    <w:p w14:paraId="6FD02B18" w14:textId="77777777" w:rsidR="001C2E19" w:rsidRDefault="001C2E19">
      <w:pPr>
        <w:pStyle w:val="PR1"/>
      </w:pPr>
      <w:r>
        <w:t xml:space="preserve">Structural Performance: Provide metal panel systems capable of withstanding the effects of the following loads, based on testing </w:t>
      </w:r>
      <w:r w:rsidR="00036110">
        <w:t xml:space="preserve">in accordance with </w:t>
      </w:r>
      <w:r>
        <w:t>ASTM E1592:</w:t>
      </w:r>
    </w:p>
    <w:p w14:paraId="20122F3B" w14:textId="77777777" w:rsidR="001C2E19" w:rsidRDefault="001C2E19">
      <w:pPr>
        <w:pStyle w:val="PR2"/>
        <w:spacing w:before="240"/>
      </w:pPr>
      <w:r>
        <w:t>Wind Loads: As indicated on Drawings.</w:t>
      </w:r>
    </w:p>
    <w:p w14:paraId="74AAB97B" w14:textId="77777777" w:rsidR="001C2E19" w:rsidRDefault="001C2E19">
      <w:pPr>
        <w:pStyle w:val="PR2"/>
      </w:pPr>
      <w:r>
        <w:t>Other Design Loads: [</w:t>
      </w:r>
      <w:r>
        <w:rPr>
          <w:b/>
        </w:rPr>
        <w:t>As indicated on Drawings</w:t>
      </w:r>
      <w:r>
        <w:t>] &lt;</w:t>
      </w:r>
      <w:r>
        <w:rPr>
          <w:b/>
        </w:rPr>
        <w:t>Insert loads</w:t>
      </w:r>
      <w:r>
        <w:t>&gt;.</w:t>
      </w:r>
    </w:p>
    <w:p w14:paraId="549A95B9" w14:textId="77777777" w:rsidR="001C2E19" w:rsidRDefault="001C2E19">
      <w:pPr>
        <w:pStyle w:val="PR2"/>
      </w:pPr>
      <w:r>
        <w:t>Deflection Limits: For wind loads, no greater than [</w:t>
      </w:r>
      <w:r>
        <w:rPr>
          <w:b/>
        </w:rPr>
        <w:t>1/180</w:t>
      </w:r>
      <w:r>
        <w:t>] [</w:t>
      </w:r>
      <w:r>
        <w:rPr>
          <w:b/>
        </w:rPr>
        <w:t>1/240</w:t>
      </w:r>
      <w:r>
        <w:t>] &lt;</w:t>
      </w:r>
      <w:r>
        <w:rPr>
          <w:b/>
        </w:rPr>
        <w:t>Insert deflection</w:t>
      </w:r>
      <w:r>
        <w:t>&gt; of the span.</w:t>
      </w:r>
    </w:p>
    <w:p w14:paraId="496EC5BB" w14:textId="77777777" w:rsidR="001C2E19" w:rsidRPr="008736A6" w:rsidRDefault="001C2E19">
      <w:pPr>
        <w:pStyle w:val="CMT"/>
      </w:pPr>
      <w:r w:rsidRPr="008736A6">
        <w:t>Retain "Air Infiltration" and "Water Penetration under Static Pressure" paragraphs below for single-skin metal panels that span openings between supports; usually delete for panels mounted on solid substrates.</w:t>
      </w:r>
    </w:p>
    <w:p w14:paraId="39A46383" w14:textId="77777777" w:rsidR="001C2E19" w:rsidRPr="008736A6" w:rsidRDefault="001C2E19">
      <w:pPr>
        <w:pStyle w:val="CMT"/>
      </w:pPr>
      <w:r w:rsidRPr="008736A6">
        <w:t xml:space="preserve">ASTM E1680 in "Air Filtration" Paragraph below has replaced ASTM E283 for testing metal roof panels; retain option to allow products to be tested </w:t>
      </w:r>
      <w:r w:rsidR="00036110" w:rsidRPr="008736A6">
        <w:t xml:space="preserve">in accordance with </w:t>
      </w:r>
      <w:r w:rsidRPr="008736A6">
        <w:t>ASTM E283.</w:t>
      </w:r>
    </w:p>
    <w:p w14:paraId="728A647D" w14:textId="77777777" w:rsidR="001C2E19" w:rsidRPr="008736A6" w:rsidRDefault="001C2E19">
      <w:pPr>
        <w:pStyle w:val="PR1"/>
      </w:pPr>
      <w:r w:rsidRPr="008736A6">
        <w:t xml:space="preserve">Air Infiltration: Air leakage of not more than </w:t>
      </w:r>
      <w:r w:rsidRPr="008736A6">
        <w:rPr>
          <w:rStyle w:val="IP"/>
        </w:rPr>
        <w:t>0.0</w:t>
      </w:r>
      <w:r w:rsidR="008736A6" w:rsidRPr="008736A6">
        <w:rPr>
          <w:rStyle w:val="IP"/>
        </w:rPr>
        <w:t>0</w:t>
      </w:r>
      <w:r w:rsidRPr="008736A6">
        <w:rPr>
          <w:rStyle w:val="IP"/>
        </w:rPr>
        <w:t>6 cfm/sq. ft.</w:t>
      </w:r>
      <w:r w:rsidRPr="008736A6">
        <w:rPr>
          <w:rStyle w:val="SI"/>
        </w:rPr>
        <w:t xml:space="preserve"> (0.3 L/s per sq. m)</w:t>
      </w:r>
      <w:r w:rsidRPr="008736A6">
        <w:t xml:space="preserve"> when tested </w:t>
      </w:r>
      <w:r w:rsidR="00036110" w:rsidRPr="008736A6">
        <w:t xml:space="preserve">in accordance with </w:t>
      </w:r>
      <w:r w:rsidRPr="008736A6">
        <w:t>ASTM E1680 at the following test-pressure difference:</w:t>
      </w:r>
    </w:p>
    <w:p w14:paraId="423E0FB0" w14:textId="77777777" w:rsidR="001C2E19" w:rsidRPr="008736A6" w:rsidRDefault="001C2E19">
      <w:pPr>
        <w:pStyle w:val="CMT"/>
      </w:pPr>
      <w:r w:rsidRPr="008736A6">
        <w:t>Value in first option in "Test-Pressure Difference" Subparagraph below is equivalent to a 25-mph (40-km/h) wind and is ASTM E1680 default. Products tested to value in second option below, equivalent to a 50-mph (80-km/h) wind, are widely available. Revise to suit Project.</w:t>
      </w:r>
    </w:p>
    <w:p w14:paraId="61ECAB93" w14:textId="77777777" w:rsidR="001C2E19" w:rsidRPr="008736A6" w:rsidRDefault="001C2E19">
      <w:pPr>
        <w:pStyle w:val="PR2"/>
        <w:spacing w:before="240"/>
      </w:pPr>
      <w:r w:rsidRPr="008736A6">
        <w:t>Test-Pressure Difference: [</w:t>
      </w:r>
      <w:r w:rsidRPr="008736A6">
        <w:rPr>
          <w:rStyle w:val="IP"/>
          <w:b/>
        </w:rPr>
        <w:t>1.57 lbf/sq. ft.</w:t>
      </w:r>
      <w:r w:rsidRPr="008736A6">
        <w:rPr>
          <w:rStyle w:val="SI"/>
          <w:b/>
        </w:rPr>
        <w:t xml:space="preserve"> (75 Pa)</w:t>
      </w:r>
      <w:r w:rsidRPr="008736A6">
        <w:t>] [</w:t>
      </w:r>
      <w:r w:rsidRPr="008736A6">
        <w:rPr>
          <w:rStyle w:val="IP"/>
          <w:b/>
        </w:rPr>
        <w:t>6.24 lbf/sq. ft.</w:t>
      </w:r>
      <w:r w:rsidRPr="008736A6">
        <w:rPr>
          <w:rStyle w:val="SI"/>
          <w:b/>
        </w:rPr>
        <w:t xml:space="preserve"> (300 Pa)</w:t>
      </w:r>
      <w:r w:rsidRPr="008736A6">
        <w:t>].</w:t>
      </w:r>
    </w:p>
    <w:p w14:paraId="4F7F2209" w14:textId="77777777" w:rsidR="001C2E19" w:rsidRPr="008736A6" w:rsidRDefault="001C2E19">
      <w:pPr>
        <w:pStyle w:val="CMT"/>
      </w:pPr>
      <w:r w:rsidRPr="008736A6">
        <w:t xml:space="preserve">ASTM E1646 in "Water Penetration under Static Pressure" Paragraph below has replaced ASTM E331 for testing metal roof panels; retain option to allow products to be tested </w:t>
      </w:r>
      <w:r w:rsidR="00036110" w:rsidRPr="008736A6">
        <w:t xml:space="preserve">in accordance with </w:t>
      </w:r>
      <w:r w:rsidRPr="008736A6">
        <w:t>ASTM E331.</w:t>
      </w:r>
    </w:p>
    <w:p w14:paraId="5B4981DE" w14:textId="77777777" w:rsidR="001C2E19" w:rsidRPr="008736A6" w:rsidRDefault="001C2E19">
      <w:pPr>
        <w:pStyle w:val="PR1"/>
      </w:pPr>
      <w:r w:rsidRPr="008736A6">
        <w:t xml:space="preserve">Water Penetration under Static Pressure: No water penetration when tested </w:t>
      </w:r>
      <w:r w:rsidR="00036110" w:rsidRPr="008736A6">
        <w:t xml:space="preserve">in accordance with </w:t>
      </w:r>
      <w:r w:rsidRPr="008736A6">
        <w:t>ASTM E1646 at the following test-pressure difference:</w:t>
      </w:r>
    </w:p>
    <w:p w14:paraId="2E08103E" w14:textId="77777777" w:rsidR="001C2E19" w:rsidRPr="008736A6" w:rsidRDefault="001C2E19">
      <w:pPr>
        <w:pStyle w:val="CMT"/>
      </w:pPr>
      <w:r w:rsidRPr="008736A6">
        <w:t>Value in first option in "Test-Pressure Difference" Subparagraph below is equivalent to a 34-mph (55-km/h) wind and is ASTM E1646 default. Products tested to value in second option below, equivalent to a 50-mph wind (80-km/h), are widely available. Revise to suit Project.</w:t>
      </w:r>
    </w:p>
    <w:p w14:paraId="0663F843" w14:textId="77777777" w:rsidR="001C2E19" w:rsidRPr="008736A6" w:rsidRDefault="001C2E19">
      <w:pPr>
        <w:pStyle w:val="PR2"/>
        <w:spacing w:before="240"/>
      </w:pPr>
      <w:r w:rsidRPr="008736A6">
        <w:t>Test-Pressure Difference: [</w:t>
      </w:r>
      <w:r w:rsidRPr="008736A6">
        <w:rPr>
          <w:rStyle w:val="IP"/>
          <w:b/>
        </w:rPr>
        <w:t>2.86 lbf/sq. ft.</w:t>
      </w:r>
      <w:r w:rsidRPr="008736A6">
        <w:rPr>
          <w:rStyle w:val="SI"/>
          <w:b/>
        </w:rPr>
        <w:t xml:space="preserve"> (137 Pa)</w:t>
      </w:r>
      <w:r w:rsidRPr="008736A6">
        <w:t>] [</w:t>
      </w:r>
      <w:r w:rsidRPr="008736A6">
        <w:rPr>
          <w:rStyle w:val="IP"/>
          <w:b/>
        </w:rPr>
        <w:t>6.24 lbf/sq. ft.</w:t>
      </w:r>
      <w:r w:rsidRPr="008736A6">
        <w:rPr>
          <w:rStyle w:val="SI"/>
          <w:b/>
        </w:rPr>
        <w:t xml:space="preserve"> (300 Pa)</w:t>
      </w:r>
      <w:r w:rsidRPr="008736A6">
        <w:t>].</w:t>
      </w:r>
    </w:p>
    <w:p w14:paraId="4437DEBB" w14:textId="77777777" w:rsidR="001C2E19" w:rsidRPr="008736A6" w:rsidRDefault="001C2E19">
      <w:pPr>
        <w:pStyle w:val="CMT"/>
      </w:pPr>
      <w:r w:rsidRPr="008736A6">
        <w:t>Test in "Hydrostatic-Head Resistance" Paragraph below is for resistance to hydrostatic pressure from standing water. Retain only for panels capable of watertight (hydrostatic) installation, not for panels used in water-shedding (hydrokinetic) installations that rely on underlayment for watertightness.</w:t>
      </w:r>
    </w:p>
    <w:p w14:paraId="2E689536" w14:textId="77777777" w:rsidR="001C2E19" w:rsidRPr="008736A6" w:rsidRDefault="001C2E19">
      <w:pPr>
        <w:pStyle w:val="PR1"/>
      </w:pPr>
      <w:r w:rsidRPr="008736A6">
        <w:t xml:space="preserve">Hydrostatic-Head Resistance: No water penetration when tested </w:t>
      </w:r>
      <w:r w:rsidR="00036110" w:rsidRPr="008736A6">
        <w:t xml:space="preserve">in accordance with </w:t>
      </w:r>
      <w:r w:rsidRPr="008736A6">
        <w:t>ASTM E2140</w:t>
      </w:r>
      <w:r w:rsidR="008736A6" w:rsidRPr="008736A6">
        <w:t xml:space="preserve"> (for Galvalume panel only)</w:t>
      </w:r>
      <w:r w:rsidRPr="008736A6">
        <w:t>.</w:t>
      </w:r>
    </w:p>
    <w:p w14:paraId="7D30F3F5" w14:textId="77777777" w:rsidR="001C2E19" w:rsidRPr="008736A6" w:rsidRDefault="001C2E19">
      <w:pPr>
        <w:pStyle w:val="CMT"/>
      </w:pPr>
      <w:r w:rsidRPr="008736A6">
        <w:t>Retain "Wind-Uplift Resistance" Paragraph below if UL-class roof is required. Verify that product is listed in UL's "Roofing Materials &amp; Systems Directory." UL listings include requirements for the entire assembly and not solely the metal roof panels.</w:t>
      </w:r>
    </w:p>
    <w:p w14:paraId="5A0BF8CF" w14:textId="77777777" w:rsidR="001C2E19" w:rsidRPr="008736A6" w:rsidRDefault="001C2E19">
      <w:pPr>
        <w:pStyle w:val="PR1"/>
      </w:pPr>
      <w:r w:rsidRPr="008736A6">
        <w:t>Wind-Uplift Resistance: Provide metal roof panel assemblies that comply with UL 580 for wind-uplift-resistance class indicated.</w:t>
      </w:r>
    </w:p>
    <w:p w14:paraId="18551251" w14:textId="77777777" w:rsidR="001C2E19" w:rsidRPr="008736A6" w:rsidRDefault="001C2E19">
      <w:pPr>
        <w:pStyle w:val="CMT"/>
      </w:pPr>
      <w:r w:rsidRPr="008736A6">
        <w:t>The higher the value in the options in "Uplift Rating" Subparagraph below, the greater the uplift resistance.</w:t>
      </w:r>
    </w:p>
    <w:p w14:paraId="12AC5D3C" w14:textId="77777777" w:rsidR="001C2E19" w:rsidRPr="008736A6" w:rsidRDefault="001C2E19">
      <w:pPr>
        <w:pStyle w:val="PR2"/>
        <w:spacing w:before="240"/>
      </w:pPr>
      <w:r w:rsidRPr="008736A6">
        <w:t>Uplift Rating: UL 90.</w:t>
      </w:r>
    </w:p>
    <w:p w14:paraId="798175EC" w14:textId="77777777" w:rsidR="001C2E19" w:rsidRPr="008736A6" w:rsidRDefault="001C2E19">
      <w:pPr>
        <w:pStyle w:val="CMT"/>
      </w:pPr>
      <w:r w:rsidRPr="008736A6">
        <w:t>Retain "FM Global Listing" Paragraph below if Project is FM Global insured or if FM Global requirements will set a minimum quality standard. Coordinate requirements of FM Global classification with other requirements in this Section. Verify availability of metal roof panel systems that meet these classifications.</w:t>
      </w:r>
    </w:p>
    <w:p w14:paraId="7695E899" w14:textId="77777777" w:rsidR="001C2E19" w:rsidRPr="008736A6" w:rsidRDefault="001C2E19">
      <w:pPr>
        <w:pStyle w:val="PR1"/>
      </w:pPr>
      <w:r w:rsidRPr="008736A6">
        <w:t>FM Global Listing: Provide metal roof panels and component materials that comply with requirements in FM Global 4471 as part of a panel roofing system and that are listed in FM Global's "Approval Guide" for Class 1 or noncombustible construction, as applicable. Identify materials with FM Global markings.</w:t>
      </w:r>
    </w:p>
    <w:p w14:paraId="70093E2C" w14:textId="77777777" w:rsidR="001C2E19" w:rsidRPr="008736A6" w:rsidRDefault="001C2E19">
      <w:pPr>
        <w:pStyle w:val="CMT"/>
      </w:pPr>
      <w:r w:rsidRPr="008736A6">
        <w:t>Retain one option in "Fire/Windstorm Classification" Subparagraph below based on windstorm classification of Project; the higher the value in the option, the greater the uplift resistance. FM Global Loss Prevention Data Sheet 1-28 multiplies the actual field-of-roof uplift pressure by a factor of 2 to obtain the factored pressure, the number that establishes the minimum FM Global approval rating. Verify availability of roofing systems that meet these classifications. Other options for classifications increase in increments of 15 (e.g., Class 1A-135, Class 1A-150, Class 1A-165, and higher). "Class 1A" signifies complying with ASTM E108, Class A fire performance for FM Global-approved, Class 1 panel roofs.</w:t>
      </w:r>
    </w:p>
    <w:p w14:paraId="2DA32349" w14:textId="77777777" w:rsidR="001C2E19" w:rsidRPr="008736A6" w:rsidRDefault="001C2E19">
      <w:pPr>
        <w:pStyle w:val="PR2"/>
        <w:spacing w:before="240"/>
      </w:pPr>
      <w:r w:rsidRPr="008736A6">
        <w:t>Fire/Windstorm Classification: Class 1A-[</w:t>
      </w:r>
      <w:r w:rsidR="008736A6" w:rsidRPr="008736A6">
        <w:t>__</w:t>
      </w:r>
      <w:r w:rsidRPr="008736A6">
        <w:t>].</w:t>
      </w:r>
    </w:p>
    <w:p w14:paraId="668D6063" w14:textId="77777777" w:rsidR="001C2E19" w:rsidRPr="008736A6" w:rsidRDefault="001C2E19">
      <w:pPr>
        <w:pStyle w:val="CMT"/>
      </w:pPr>
      <w:r w:rsidRPr="008736A6">
        <w:t>Retain one option in "Hail Resistance" Subparagraph below. For areas that experience three or more hailstorms annually, FM Global recommends roofing systems rated SH (severe hail) instead of MH (moderate hail).</w:t>
      </w:r>
    </w:p>
    <w:p w14:paraId="58B7B0FF" w14:textId="77777777" w:rsidR="001C2E19" w:rsidRPr="008736A6" w:rsidRDefault="001C2E19">
      <w:pPr>
        <w:pStyle w:val="PR2"/>
      </w:pPr>
      <w:r w:rsidRPr="008736A6">
        <w:t>Hail Resistance: SH.</w:t>
      </w:r>
    </w:p>
    <w:p w14:paraId="1A0E0A38" w14:textId="77777777" w:rsidR="001C2E19" w:rsidRDefault="001C2E19">
      <w:pPr>
        <w:pStyle w:val="PR1"/>
      </w:pPr>
      <w:r w:rsidRPr="008736A6">
        <w:t>Thermal Movements: Allow for</w:t>
      </w:r>
      <w:r>
        <w:t xml:space="preserve"> thermal movements from ambient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27AAC92E" w14:textId="77777777" w:rsidR="001C2E19" w:rsidRDefault="001C2E19">
      <w:pPr>
        <w:pStyle w:val="CMT"/>
      </w:pPr>
      <w:r>
        <w:t>Differential values (for aluminum in particular) in "Temperature Change (Range)" Subparagraph below are suitable for most of the U.S.; revise to suit Project.</w:t>
      </w:r>
    </w:p>
    <w:p w14:paraId="5DF4C473" w14:textId="77777777" w:rsidR="001C2E19" w:rsidRDefault="001C2E19">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12214859" w14:textId="77777777" w:rsidR="001C2E19" w:rsidRDefault="001C2E19">
      <w:pPr>
        <w:pStyle w:val="ART"/>
      </w:pPr>
      <w:r>
        <w:t>STANDING-SEAM METAL ROOF PANELS</w:t>
      </w:r>
    </w:p>
    <w:p w14:paraId="21E12645" w14:textId="77777777" w:rsidR="001C2E19" w:rsidRDefault="001C2E19">
      <w:pPr>
        <w:pStyle w:val="PR1"/>
      </w:pPr>
      <w:r>
        <w:t xml:space="preserve">General: Provide factory-formed metal roof panels designed to be installed by lapping and interconnecting raised side edges of adjacent panels with joint type indicated and mechanically attaching panels to </w:t>
      </w:r>
      <w:r w:rsidR="00C50DCE">
        <w:t>support</w:t>
      </w:r>
      <w:r>
        <w:t xml:space="preserve"> using concealed clips in </w:t>
      </w:r>
      <w:r w:rsidR="00BC7B97">
        <w:t>the seam</w:t>
      </w:r>
      <w:r>
        <w:t xml:space="preserve">. Include clips, </w:t>
      </w:r>
      <w:r w:rsidR="00BC7B97">
        <w:t>bearing</w:t>
      </w:r>
      <w:r>
        <w:t xml:space="preserve"> plates, and accessories required for weathertight installation.</w:t>
      </w:r>
    </w:p>
    <w:p w14:paraId="5585F7C9" w14:textId="77777777" w:rsidR="001C2E19" w:rsidRDefault="001C2E19">
      <w:pPr>
        <w:pStyle w:val="PR2"/>
        <w:spacing w:before="240"/>
      </w:pPr>
      <w:r>
        <w:lastRenderedPageBreak/>
        <w:t>Steel Panel Systems: Unless more stringent requirements are indicated, comply with ASTM E1514.</w:t>
      </w:r>
    </w:p>
    <w:p w14:paraId="0F7FC83E" w14:textId="77777777" w:rsidR="001C2E19" w:rsidRDefault="001C2E19">
      <w:pPr>
        <w:pStyle w:val="PR2"/>
      </w:pPr>
      <w:r>
        <w:t>Aluminum Panel Systems: Unless more stringent requirements are indicated, comply with ASTM E1637.</w:t>
      </w:r>
    </w:p>
    <w:p w14:paraId="3431AD6B" w14:textId="77777777" w:rsidR="001C2E19" w:rsidRDefault="001C2E19">
      <w:pPr>
        <w:pStyle w:val="CMT"/>
      </w:pPr>
      <w:r>
        <w:t>Copy paragraphs below and re-edit for each product.</w:t>
      </w:r>
    </w:p>
    <w:p w14:paraId="70D6B2DE" w14:textId="77777777" w:rsidR="001C2E19" w:rsidRDefault="001C2E19">
      <w:pPr>
        <w:pStyle w:val="CMT"/>
      </w:pPr>
      <w:r>
        <w:t>Insert drawing designation for each product required. Use these designations on Drawings to identify each product.</w:t>
      </w:r>
    </w:p>
    <w:p w14:paraId="7798D60C" w14:textId="77777777" w:rsidR="001C2E19" w:rsidRDefault="001C2E19">
      <w:pPr>
        <w:pStyle w:val="PR1"/>
      </w:pPr>
      <w:r>
        <w:t>Vertical-Rib, Seamed-Joint, Standing-Seam Metal Roof Panels &lt;</w:t>
      </w:r>
      <w:r>
        <w:rPr>
          <w:b/>
        </w:rPr>
        <w:t>Insert drawing designation</w:t>
      </w:r>
      <w:r>
        <w:t>&gt;: Formed with vertical ribs at panel edges and [</w:t>
      </w:r>
      <w:r>
        <w:rPr>
          <w:b/>
        </w:rPr>
        <w:t>intermediate stiffening ribs symmetrically spaced</w:t>
      </w:r>
      <w:r>
        <w:t>] [</w:t>
      </w:r>
      <w:r>
        <w:rPr>
          <w:b/>
        </w:rPr>
        <w:t>a flat pan</w:t>
      </w:r>
      <w:r>
        <w:t>] between ribs; designed for sequential installation by mechanically attaching panels to supports using concealed clips located under one side of panels, engaging opposite edge of adjacent panels, and mechanically seaming panels together.</w:t>
      </w:r>
    </w:p>
    <w:p w14:paraId="3D587DAD" w14:textId="77777777" w:rsidR="00AE1031" w:rsidRPr="00030BC0" w:rsidRDefault="00AE1031" w:rsidP="00AE1031">
      <w:pPr>
        <w:pStyle w:val="PR2"/>
        <w:numPr>
          <w:ilvl w:val="5"/>
          <w:numId w:val="2"/>
        </w:numPr>
        <w:spacing w:before="240"/>
        <w:outlineLvl w:val="9"/>
      </w:pPr>
      <w:r w:rsidRPr="00477761">
        <w:t>Basis-of-Design Product: Subject t</w:t>
      </w:r>
      <w:r w:rsidRPr="00030BC0">
        <w:t xml:space="preserve">o compliance with requirements, </w:t>
      </w:r>
      <w:r w:rsidRPr="00710345">
        <w:t>provide</w:t>
      </w:r>
      <w:r w:rsidRPr="00165ED7">
        <w:t xml:space="preserve"> </w:t>
      </w:r>
      <w:r w:rsidR="0029670C" w:rsidRPr="00165ED7">
        <w:t>Morin</w:t>
      </w:r>
      <w:r w:rsidR="00D86616">
        <w:t xml:space="preserve"> by</w:t>
      </w:r>
      <w:r w:rsidRPr="00165ED7">
        <w:t xml:space="preserve"> Kingspan; </w:t>
      </w:r>
      <w:r w:rsidR="00670AF3">
        <w:rPr>
          <w:b/>
        </w:rPr>
        <w:t>MorZip</w:t>
      </w:r>
      <w:r w:rsidR="0047225C">
        <w:rPr>
          <w:b/>
        </w:rPr>
        <w:t xml:space="preserve"> (MZ-)</w:t>
      </w:r>
      <w:r w:rsidR="00710BF5" w:rsidRPr="00165ED7">
        <w:t xml:space="preserve"> </w:t>
      </w:r>
      <w:r w:rsidRPr="00710345">
        <w:t>or comparable product</w:t>
      </w:r>
      <w:r w:rsidRPr="00030BC0">
        <w:t xml:space="preserve"> by one of the following:</w:t>
      </w:r>
    </w:p>
    <w:p w14:paraId="06DA1E4F" w14:textId="77777777" w:rsidR="00B24C4F" w:rsidRPr="00477761" w:rsidRDefault="00B24C4F" w:rsidP="00B24C4F">
      <w:pPr>
        <w:pStyle w:val="PR3"/>
      </w:pPr>
      <w:r>
        <w:t>&lt;</w:t>
      </w:r>
      <w:r w:rsidRPr="003E4942">
        <w:rPr>
          <w:b/>
        </w:rPr>
        <w:t>Insert manufacturer’s name</w:t>
      </w:r>
      <w:r>
        <w:t>&gt;.</w:t>
      </w:r>
    </w:p>
    <w:p w14:paraId="78C9629C" w14:textId="77777777" w:rsidR="001C2E19" w:rsidRDefault="001C2E19" w:rsidP="00B24C4F">
      <w:pPr>
        <w:pStyle w:val="PR2"/>
        <w:spacing w:before="240"/>
      </w:pPr>
      <w:r>
        <w:t xml:space="preserve">Metallic-Coated Steel Sheet: </w:t>
      </w:r>
      <w:r w:rsidR="00710BF5">
        <w:t xml:space="preserve">Aluminum-zinc alloy-coated steel sheet complying with ASTM A792/A792M, </w:t>
      </w:r>
      <w:r w:rsidR="00710BF5">
        <w:rPr>
          <w:rStyle w:val="IP"/>
        </w:rPr>
        <w:t>Class AZ50</w:t>
      </w:r>
      <w:r w:rsidR="00710BF5">
        <w:rPr>
          <w:rStyle w:val="SI"/>
        </w:rPr>
        <w:t xml:space="preserve"> (Class AZM150)</w:t>
      </w:r>
      <w:r w:rsidR="00710BF5">
        <w:t xml:space="preserve"> coating designation</w:t>
      </w:r>
      <w:r>
        <w:t>; structural quality. Prepainted by the coil-coating process to comply with ASTM A755/A755M.</w:t>
      </w:r>
    </w:p>
    <w:p w14:paraId="60D8F76D" w14:textId="77777777" w:rsidR="001C2E19" w:rsidRPr="00BE7B7C" w:rsidRDefault="001C2E19">
      <w:pPr>
        <w:pStyle w:val="PR3"/>
        <w:spacing w:before="240"/>
      </w:pPr>
      <w:r w:rsidRPr="00BE7B7C">
        <w:t xml:space="preserve">Nominal Thickness: </w:t>
      </w:r>
      <w:r w:rsidR="008736A6" w:rsidRPr="00BE7B7C">
        <w:t>[24] [22] [20]</w:t>
      </w:r>
      <w:r w:rsidR="00C50DCE" w:rsidRPr="00BE7B7C">
        <w:t xml:space="preserve"> gauge</w:t>
      </w:r>
      <w:r w:rsidRPr="00BE7B7C">
        <w:t>.</w:t>
      </w:r>
    </w:p>
    <w:p w14:paraId="7E98FB11" w14:textId="77777777" w:rsidR="001C2E19" w:rsidRDefault="001C2E19">
      <w:pPr>
        <w:pStyle w:val="PR3"/>
      </w:pPr>
      <w:r>
        <w:t>Exterior Finish: [</w:t>
      </w:r>
      <w:r>
        <w:rPr>
          <w:b/>
        </w:rPr>
        <w:t>Two-coat fluoropolymer</w:t>
      </w:r>
      <w:r>
        <w:t>] [</w:t>
      </w:r>
      <w:r>
        <w:rPr>
          <w:b/>
        </w:rPr>
        <w:t>Three-coat fluoropolymer</w:t>
      </w:r>
      <w:r>
        <w:t>] [</w:t>
      </w:r>
      <w:r>
        <w:rPr>
          <w:b/>
        </w:rPr>
        <w:t>Mica fluoropolymer</w:t>
      </w:r>
      <w:r>
        <w:t>] [</w:t>
      </w:r>
      <w:r>
        <w:rPr>
          <w:b/>
        </w:rPr>
        <w:t>Metallic fluoropolymer</w:t>
      </w:r>
      <w:r>
        <w:t>] [</w:t>
      </w:r>
      <w:r>
        <w:rPr>
          <w:b/>
        </w:rPr>
        <w:t>FEVE fluoropolymer</w:t>
      </w:r>
      <w:r>
        <w:t>] &lt;</w:t>
      </w:r>
      <w:r>
        <w:rPr>
          <w:b/>
        </w:rPr>
        <w:t>Insert finish</w:t>
      </w:r>
      <w:r>
        <w:t>&gt;.</w:t>
      </w:r>
    </w:p>
    <w:p w14:paraId="4DE4BFA6" w14:textId="77777777" w:rsidR="009C6C60" w:rsidRDefault="009A0AC5" w:rsidP="009C6C60">
      <w:pPr>
        <w:pStyle w:val="CMT"/>
        <w:jc w:val="left"/>
      </w:pPr>
      <w:r>
        <w:t xml:space="preserve">For the Morin </w:t>
      </w:r>
      <w:r w:rsidR="009C6C60" w:rsidRPr="00B87583">
        <w:t xml:space="preserve">color chart see: </w:t>
      </w:r>
      <w:hyperlink r:id="rId7" w:history="1">
        <w:r w:rsidR="009C6C60" w:rsidRPr="00B87583">
          <w:rPr>
            <w:rStyle w:val="Hyperlink"/>
          </w:rPr>
          <w:t>http://morincorp.com/media/120880/31049-Kingspan-Morin-Headline-Web-Card-issued-31816.pdf</w:t>
        </w:r>
      </w:hyperlink>
      <w:r w:rsidR="009C6C60" w:rsidRPr="00B87583">
        <w:t xml:space="preserve">. </w:t>
      </w:r>
    </w:p>
    <w:p w14:paraId="5B99228A"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1CCEDCCE" w14:textId="77777777" w:rsidR="001C2E19" w:rsidRDefault="001C2E19">
      <w:pPr>
        <w:pStyle w:val="PR2"/>
        <w:spacing w:before="240"/>
      </w:pPr>
      <w:r>
        <w:t xml:space="preserve">Aluminum Sheet: Coil-coated sheet, </w:t>
      </w:r>
      <w:r>
        <w:rPr>
          <w:rStyle w:val="IP"/>
        </w:rPr>
        <w:t>ASTM B209</w:t>
      </w:r>
      <w:r>
        <w:rPr>
          <w:rStyle w:val="SI"/>
        </w:rPr>
        <w:t xml:space="preserve"> (ASTM B209M)</w:t>
      </w:r>
      <w:r>
        <w:t>, alloy as standard with manufacturer, with temper as required to suit forming operations and structural performance required.</w:t>
      </w:r>
    </w:p>
    <w:p w14:paraId="46F9880D" w14:textId="77777777" w:rsidR="001C2E19" w:rsidRPr="008736A6" w:rsidRDefault="001C2E19">
      <w:pPr>
        <w:pStyle w:val="PR3"/>
        <w:spacing w:before="240"/>
      </w:pPr>
      <w:r w:rsidRPr="008736A6">
        <w:t>Thickness:</w:t>
      </w:r>
      <w:r w:rsidR="00BC7B97" w:rsidRPr="008736A6">
        <w:t xml:space="preserve"> </w:t>
      </w:r>
      <w:r w:rsidR="008736A6" w:rsidRPr="008736A6">
        <w:t>[0</w:t>
      </w:r>
      <w:r w:rsidR="00BC7B97" w:rsidRPr="008736A6">
        <w:t>.032</w:t>
      </w:r>
      <w:r w:rsidR="008736A6" w:rsidRPr="008736A6">
        <w:t>] [0.040] [0.050]</w:t>
      </w:r>
      <w:r w:rsidRPr="008736A6">
        <w:t>.</w:t>
      </w:r>
    </w:p>
    <w:p w14:paraId="6DE543EB" w14:textId="77777777" w:rsidR="001C2E19" w:rsidRDefault="001C2E19">
      <w:pPr>
        <w:pStyle w:val="PR3"/>
      </w:pPr>
      <w:r>
        <w:t>Exterior Finish: [</w:t>
      </w:r>
      <w:r>
        <w:rPr>
          <w:b/>
        </w:rPr>
        <w:t>Two-coat fluoropolymer</w:t>
      </w:r>
      <w:r>
        <w:t>] [</w:t>
      </w:r>
      <w:r>
        <w:rPr>
          <w:b/>
        </w:rPr>
        <w:t>Three-coat fluoropolymer</w:t>
      </w:r>
      <w:r>
        <w:t>] [</w:t>
      </w:r>
      <w:r>
        <w:rPr>
          <w:b/>
        </w:rPr>
        <w:t>Mica fluoropolymer</w:t>
      </w:r>
      <w:r>
        <w:t>] [</w:t>
      </w:r>
      <w:r>
        <w:rPr>
          <w:b/>
        </w:rPr>
        <w:t>Metallic fluoropolymer</w:t>
      </w:r>
      <w:r>
        <w:t>] [</w:t>
      </w:r>
      <w:r>
        <w:rPr>
          <w:b/>
        </w:rPr>
        <w:t>FEVE fluoropolymer</w:t>
      </w:r>
      <w:r>
        <w:t>] &lt;</w:t>
      </w:r>
      <w:r>
        <w:rPr>
          <w:b/>
        </w:rPr>
        <w:t>Insert finish</w:t>
      </w:r>
      <w:r>
        <w:t>&gt;.</w:t>
      </w:r>
    </w:p>
    <w:p w14:paraId="0F6B8F7A" w14:textId="77777777" w:rsidR="009C6C60" w:rsidRDefault="009A0AC5" w:rsidP="009C6C60">
      <w:pPr>
        <w:pStyle w:val="CMT"/>
        <w:jc w:val="left"/>
      </w:pPr>
      <w:r>
        <w:t xml:space="preserve">For the Morin </w:t>
      </w:r>
      <w:r w:rsidR="009C6C60" w:rsidRPr="00B87583">
        <w:t xml:space="preserve">color chart see: </w:t>
      </w:r>
      <w:hyperlink r:id="rId8" w:history="1">
        <w:r w:rsidR="009C6C60" w:rsidRPr="00B87583">
          <w:rPr>
            <w:rStyle w:val="Hyperlink"/>
          </w:rPr>
          <w:t>http://morincorp.com/media/120880/31049-Kingspan-Morin-Headline-Web-Card-issued-31816.pdf</w:t>
        </w:r>
      </w:hyperlink>
      <w:r w:rsidR="009C6C60" w:rsidRPr="00B87583">
        <w:t xml:space="preserve">. </w:t>
      </w:r>
    </w:p>
    <w:p w14:paraId="2C6BED99"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4386DBDA" w14:textId="77777777" w:rsidR="001C2E19" w:rsidRPr="00C50DCE" w:rsidRDefault="001C2E19">
      <w:pPr>
        <w:pStyle w:val="PR2"/>
        <w:spacing w:before="240"/>
      </w:pPr>
      <w:r w:rsidRPr="00C50DCE">
        <w:t>Clips: Two-piece floating to accommodate thermal movement.</w:t>
      </w:r>
    </w:p>
    <w:p w14:paraId="27AD08CC" w14:textId="77777777" w:rsidR="001C2E19" w:rsidRPr="00C50DCE" w:rsidRDefault="001C2E19">
      <w:pPr>
        <w:pStyle w:val="CMT"/>
      </w:pPr>
      <w:r w:rsidRPr="00C50DCE">
        <w:t>Retain one of two "Material" subparagraphs below. Retain steel clips for metallic-coated steel roof panels and stainless</w:t>
      </w:r>
      <w:r w:rsidR="00036110" w:rsidRPr="00C50DCE">
        <w:t xml:space="preserve"> </w:t>
      </w:r>
      <w:r w:rsidRPr="00C50DCE">
        <w:t>steel clips for aluminum, stainless</w:t>
      </w:r>
      <w:r w:rsidR="00036110" w:rsidRPr="00C50DCE">
        <w:t xml:space="preserve"> </w:t>
      </w:r>
      <w:r w:rsidRPr="00C50DCE">
        <w:t>steel, or copper panels.</w:t>
      </w:r>
    </w:p>
    <w:p w14:paraId="34374257" w14:textId="77777777" w:rsidR="001C2E19" w:rsidRPr="00C50DCE" w:rsidRDefault="001C2E19">
      <w:pPr>
        <w:pStyle w:val="PR3"/>
        <w:spacing w:before="240"/>
      </w:pPr>
      <w:r w:rsidRPr="00C50DCE">
        <w:t xml:space="preserve">Material: </w:t>
      </w:r>
      <w:r w:rsidR="00C50DCE" w:rsidRPr="00C50DCE">
        <w:t>20-gauge nominal thickness upper</w:t>
      </w:r>
      <w:r w:rsidRPr="00C50DCE">
        <w:t>, zinc-coated (galvanized) or aluminum-zinc alloy-coated steel sheet.</w:t>
      </w:r>
    </w:p>
    <w:p w14:paraId="46F8E157" w14:textId="77777777" w:rsidR="001C2E19" w:rsidRPr="00C50DCE" w:rsidRDefault="001C2E19">
      <w:pPr>
        <w:pStyle w:val="PR3"/>
      </w:pPr>
      <w:r w:rsidRPr="00C50DCE">
        <w:t xml:space="preserve">Material: </w:t>
      </w:r>
      <w:r w:rsidR="00C50DCE" w:rsidRPr="00C50DCE">
        <w:t>20-gauge nominal thickness upper</w:t>
      </w:r>
      <w:r w:rsidRPr="00C50DCE">
        <w:t xml:space="preserve">, </w:t>
      </w:r>
      <w:r w:rsidR="00C50DCE" w:rsidRPr="00C50DCE">
        <w:t>stainless-steel</w:t>
      </w:r>
      <w:r w:rsidRPr="00C50DCE">
        <w:t xml:space="preserve"> sheet.</w:t>
      </w:r>
    </w:p>
    <w:p w14:paraId="54E9A95C" w14:textId="77777777" w:rsidR="001C2E19" w:rsidRPr="00C50DCE" w:rsidRDefault="001C2E19">
      <w:pPr>
        <w:pStyle w:val="PR2"/>
        <w:spacing w:before="240"/>
      </w:pPr>
      <w:r w:rsidRPr="00C50DCE">
        <w:t xml:space="preserve">Joint Type: </w:t>
      </w:r>
      <w:r w:rsidR="00670AF3" w:rsidRPr="00C50DCE">
        <w:t xml:space="preserve">Round Ball Top </w:t>
      </w:r>
      <w:r w:rsidR="00C50DCE" w:rsidRPr="00C50DCE">
        <w:t xml:space="preserve">Standing </w:t>
      </w:r>
      <w:r w:rsidR="00670AF3" w:rsidRPr="00C50DCE">
        <w:t>Seamed</w:t>
      </w:r>
    </w:p>
    <w:p w14:paraId="231317B3" w14:textId="77777777" w:rsidR="001C2E19" w:rsidRPr="00C50DCE" w:rsidRDefault="001C2E19">
      <w:pPr>
        <w:pStyle w:val="PR2"/>
      </w:pPr>
      <w:r w:rsidRPr="00C50DCE">
        <w:t>Panel Coverage: [</w:t>
      </w:r>
      <w:r w:rsidR="00C50DCE" w:rsidRPr="00C50DCE">
        <w:t>12”</w:t>
      </w:r>
      <w:r w:rsidRPr="00C50DCE">
        <w:t>] [</w:t>
      </w:r>
      <w:r w:rsidR="00C50DCE" w:rsidRPr="00C50DCE">
        <w:t>16”</w:t>
      </w:r>
      <w:r w:rsidRPr="00C50DCE">
        <w:t>] [</w:t>
      </w:r>
      <w:r w:rsidR="00C50DCE" w:rsidRPr="00C50DCE">
        <w:t>18”</w:t>
      </w:r>
      <w:r w:rsidRPr="00C50DCE">
        <w:t>].</w:t>
      </w:r>
    </w:p>
    <w:p w14:paraId="2E80E95F" w14:textId="77777777" w:rsidR="001C2E19" w:rsidRDefault="001C2E19">
      <w:pPr>
        <w:pStyle w:val="PR2"/>
      </w:pPr>
      <w:r>
        <w:t xml:space="preserve">Panel </w:t>
      </w:r>
      <w:r w:rsidR="00616520">
        <w:t>Rib Height</w:t>
      </w:r>
      <w:r w:rsidRPr="00713510">
        <w:t xml:space="preserve">: </w:t>
      </w:r>
      <w:r w:rsidRPr="00713510">
        <w:rPr>
          <w:rStyle w:val="IP"/>
          <w:color w:val="auto"/>
        </w:rPr>
        <w:t>2</w:t>
      </w:r>
      <w:r w:rsidR="00D86616">
        <w:rPr>
          <w:rStyle w:val="IP"/>
          <w:color w:val="auto"/>
        </w:rPr>
        <w:t>.5</w:t>
      </w:r>
      <w:r w:rsidR="00C50DCE" w:rsidRPr="00713510">
        <w:rPr>
          <w:rStyle w:val="IP"/>
          <w:color w:val="auto"/>
        </w:rPr>
        <w:t>”</w:t>
      </w:r>
      <w:r w:rsidRPr="00713510">
        <w:t>.</w:t>
      </w:r>
    </w:p>
    <w:p w14:paraId="2285B5F5" w14:textId="77777777" w:rsidR="008736A6" w:rsidRDefault="008736A6">
      <w:pPr>
        <w:pStyle w:val="PR2"/>
      </w:pPr>
      <w:r>
        <w:t>Panel Curving:</w:t>
      </w:r>
      <w:r w:rsidR="00713510">
        <w:t xml:space="preserve"> Contact manufacturer for radius design.</w:t>
      </w:r>
    </w:p>
    <w:p w14:paraId="7EA246AD" w14:textId="77777777" w:rsidR="008736A6" w:rsidRDefault="008736A6">
      <w:pPr>
        <w:pStyle w:val="PR2"/>
      </w:pPr>
      <w:r>
        <w:lastRenderedPageBreak/>
        <w:t>Panel Tapering:</w:t>
      </w:r>
      <w:r w:rsidR="00713510">
        <w:t xml:space="preserve"> Contact manufacturer for taper slope.</w:t>
      </w:r>
    </w:p>
    <w:p w14:paraId="327E5069" w14:textId="77777777" w:rsidR="001C2E19" w:rsidRDefault="001C2E19">
      <w:pPr>
        <w:pStyle w:val="ART"/>
      </w:pPr>
      <w:r>
        <w:t>UNDERLAYMENT MATERIALS</w:t>
      </w:r>
    </w:p>
    <w:p w14:paraId="32DFA5D6" w14:textId="77777777" w:rsidR="001C2E19" w:rsidRDefault="001C2E19">
      <w:pPr>
        <w:pStyle w:val="CMT"/>
      </w:pPr>
      <w:r>
        <w:t>Retain appropriate paragraphs in this article for metal roof panels applied over sheathing. Self-adhering, high-temperature underlayment may be applied only at eaves, valleys, and other areas vulnerable to leakage, with felt applied over the remainder of the roof; or underlayment may be applied over the entire roof area.</w:t>
      </w:r>
    </w:p>
    <w:p w14:paraId="48E9C67A" w14:textId="77777777" w:rsidR="001C2E19" w:rsidRDefault="001C2E19">
      <w:pPr>
        <w:pStyle w:val="CMT"/>
      </w:pPr>
      <w:r>
        <w:t>Underlayments listed in "Self-Adhering, High-Temperature Underlayment" Paragraph below are suitable for higher temperatures associated with metal roofing. Revise if high-temperature underlayments are not required. Verify, with underlayment manufacturer, acceptability for use on roofs with slopes less than 2:12.</w:t>
      </w:r>
    </w:p>
    <w:p w14:paraId="4B7017F4" w14:textId="77777777" w:rsidR="001C2E19" w:rsidRDefault="001C2E19">
      <w:pPr>
        <w:pStyle w:val="PR1"/>
      </w:pPr>
      <w:r>
        <w:t xml:space="preserve">Self-Adhering, High-Temperature Underlayment: Provide self-adhering, cold-applied, sheet underlayment, a minimum of </w:t>
      </w:r>
      <w:r>
        <w:rPr>
          <w:rStyle w:val="IP"/>
        </w:rPr>
        <w:t>30 mils</w:t>
      </w:r>
      <w:r>
        <w:rPr>
          <w:rStyle w:val="SI"/>
        </w:rPr>
        <w:t xml:space="preserve"> (0.76 mm)</w:t>
      </w:r>
      <w:r>
        <w:t xml:space="preserve"> thick, consisting of slip-resistant, polyethylene-film top surface laminated to a layer of butyl or SBS-modified asphalt adhesive, with release-paper backing. Provide primer when recommended by underlayment manufacturer.</w:t>
      </w:r>
    </w:p>
    <w:p w14:paraId="2653B91E" w14:textId="77777777" w:rsidR="001C2E19" w:rsidRDefault="001C2E19">
      <w:pPr>
        <w:pStyle w:val="PR2"/>
        <w:spacing w:before="240"/>
      </w:pPr>
      <w:r>
        <w:t xml:space="preserve">Thermal Stability: Stable after testing at </w:t>
      </w:r>
      <w:r>
        <w:rPr>
          <w:rStyle w:val="IP"/>
        </w:rPr>
        <w:t>240 deg F</w:t>
      </w:r>
      <w:r>
        <w:rPr>
          <w:rStyle w:val="SI"/>
        </w:rPr>
        <w:t xml:space="preserve"> (116 deg C)</w:t>
      </w:r>
      <w:r>
        <w:t>; ASTM D1970.</w:t>
      </w:r>
    </w:p>
    <w:p w14:paraId="74F186B1" w14:textId="77777777" w:rsidR="001C2E19" w:rsidRDefault="001C2E19">
      <w:pPr>
        <w:pStyle w:val="PR2"/>
      </w:pPr>
      <w:r>
        <w:t xml:space="preserve">Low-Temperature Flexibility: Passes after testing at minus </w:t>
      </w:r>
      <w:r>
        <w:rPr>
          <w:rStyle w:val="IP"/>
        </w:rPr>
        <w:t>20 deg F</w:t>
      </w:r>
      <w:r>
        <w:rPr>
          <w:rStyle w:val="SI"/>
        </w:rPr>
        <w:t xml:space="preserve"> (29 deg C)</w:t>
      </w:r>
      <w:r>
        <w:t>; ASTM D1970.</w:t>
      </w:r>
    </w:p>
    <w:p w14:paraId="70C9297C" w14:textId="77777777" w:rsidR="00AE1031" w:rsidRPr="002C7A49" w:rsidRDefault="00AE1031" w:rsidP="00AE1031">
      <w:pPr>
        <w:pStyle w:val="PR2"/>
        <w:numPr>
          <w:ilvl w:val="5"/>
          <w:numId w:val="3"/>
        </w:numPr>
        <w:outlineLvl w:val="9"/>
      </w:pPr>
      <w:r w:rsidRPr="002C7A49">
        <w:t>Manufacturers: Subject to compliance with requirements, provide products by one of the following:</w:t>
      </w:r>
    </w:p>
    <w:p w14:paraId="70497D8B" w14:textId="77777777" w:rsidR="00A64356" w:rsidRPr="00A64356" w:rsidRDefault="00A64356" w:rsidP="00A64356">
      <w:pPr>
        <w:pStyle w:val="PR3"/>
      </w:pPr>
      <w:r w:rsidRPr="00A64356">
        <w:t>&lt;</w:t>
      </w:r>
      <w:r w:rsidRPr="00A64356">
        <w:rPr>
          <w:b/>
        </w:rPr>
        <w:t>Insert manufacturer’s name</w:t>
      </w:r>
      <w:r w:rsidRPr="00A64356">
        <w:t>&gt;.</w:t>
      </w:r>
    </w:p>
    <w:p w14:paraId="4E62354E" w14:textId="77777777" w:rsidR="001C2E19" w:rsidRDefault="001C2E19">
      <w:pPr>
        <w:pStyle w:val="CMT"/>
      </w:pPr>
      <w:r>
        <w:t>Retain "Felt Underlayment" Paragraph below if not using self-adhering, high-temperature underlayment over the entire roof area.</w:t>
      </w:r>
    </w:p>
    <w:p w14:paraId="28A3DC43" w14:textId="77777777" w:rsidR="001C2E19" w:rsidRDefault="001C2E19">
      <w:pPr>
        <w:pStyle w:val="CMT"/>
      </w:pPr>
      <w:r>
        <w:t>Sheet in "Slip Sheet" Paragraph below is used to separate metal roof panels from underlayment. Retain if required by manufacturer.</w:t>
      </w:r>
    </w:p>
    <w:p w14:paraId="3145B189" w14:textId="77777777" w:rsidR="001C2E19" w:rsidRDefault="001C2E19">
      <w:pPr>
        <w:pStyle w:val="ART"/>
      </w:pPr>
      <w:r>
        <w:t>MISCELLANEOUS MATERIALS</w:t>
      </w:r>
    </w:p>
    <w:p w14:paraId="59B89B47" w14:textId="77777777" w:rsidR="001C2E19" w:rsidRDefault="001C2E19">
      <w:pPr>
        <w:pStyle w:val="PR1"/>
      </w:pPr>
      <w:r>
        <w:t xml:space="preserve">Miscellaneous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coating designation unless otherwise indicated. Provide manufacturer's standard sections as required for support and alignment of metal panel system.</w:t>
      </w:r>
    </w:p>
    <w:p w14:paraId="1A29C9B6" w14:textId="77777777" w:rsidR="001C2E19" w:rsidRDefault="001C2E19">
      <w:pPr>
        <w:pStyle w:val="CMT"/>
      </w:pPr>
      <w:r>
        <w:t>Retain panel accessories, flashing, and trim as required and coordinate with those specified in Section 076200 "Sheet Metal Flashing and Trim."</w:t>
      </w:r>
    </w:p>
    <w:p w14:paraId="502C1991" w14:textId="77777777" w:rsidR="001C2E19" w:rsidRDefault="001C2E19">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46DDB055" w14:textId="77777777" w:rsidR="001C2E19" w:rsidRDefault="001C2E19">
      <w:pPr>
        <w:pStyle w:val="PR2"/>
        <w:spacing w:before="240"/>
      </w:pPr>
      <w:r>
        <w:t>Closures: Provide closures at eaves and ridges, fabricated of same metal as metal panels.</w:t>
      </w:r>
    </w:p>
    <w:p w14:paraId="41C292DB" w14:textId="77777777" w:rsidR="001C2E19" w:rsidRDefault="001C2E19">
      <w:pPr>
        <w:pStyle w:val="PR2"/>
      </w:pPr>
      <w:r>
        <w:t>Backing Plates: Provide metal backing plates at panel end splices, fabricated from material recommended by manufacturer.</w:t>
      </w:r>
    </w:p>
    <w:p w14:paraId="6088BD90" w14:textId="77777777" w:rsidR="001C2E19" w:rsidRDefault="001C2E19">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p>
    <w:p w14:paraId="78DD2DA0" w14:textId="77777777" w:rsidR="001C2E19" w:rsidRDefault="001C2E19">
      <w:pPr>
        <w:pStyle w:val="PR1"/>
      </w:pPr>
      <w:r>
        <w:t>Flashing and Trim: Provide flashing and trim formed from same material as metal panels as required to seal against weather and to provide finished appearance. Locations include, but are not limited to, eaves, rakes, corners, bases, framed openings, ridges, fascia, and fillers. Finish flashing and trim with same finish system as adjacent metal panels.</w:t>
      </w:r>
    </w:p>
    <w:p w14:paraId="582C5E0A" w14:textId="77777777" w:rsidR="001C2E19" w:rsidRDefault="001C2E19">
      <w:pPr>
        <w:pStyle w:val="CMT"/>
      </w:pPr>
      <w:r>
        <w:t>If required, insert special requirements for ridge closures, corner units, copings, fasciae, and fillers.</w:t>
      </w:r>
    </w:p>
    <w:p w14:paraId="39209CD8" w14:textId="77777777" w:rsidR="001C2E19" w:rsidRDefault="001C2E19">
      <w:pPr>
        <w:pStyle w:val="PR1"/>
      </w:pPr>
      <w:r>
        <w:t xml:space="preserve">Gutters: Formed from same material as roof panels, complete with end pieces, outlet tubes, and other special pieces as required. Fabricate in minimum </w:t>
      </w:r>
      <w:r>
        <w:rPr>
          <w:rStyle w:val="IP"/>
        </w:rPr>
        <w:t>96-inch</w:t>
      </w:r>
      <w:r>
        <w:rPr>
          <w:rStyle w:val="SI"/>
        </w:rPr>
        <w:t xml:space="preserve"> (2400-mm)</w:t>
      </w:r>
      <w:r>
        <w:t xml:space="preserve"> long sections, of size and metal thickness </w:t>
      </w:r>
      <w:r w:rsidR="00036110">
        <w:t xml:space="preserve">in accordance with </w:t>
      </w:r>
      <w:r>
        <w:t xml:space="preserve">SMACNA's "Architectural Sheet Metal Manual." Furnish gutter supports spaced a maximum of </w:t>
      </w:r>
      <w:r>
        <w:rPr>
          <w:rStyle w:val="IP"/>
        </w:rPr>
        <w:t>36 inches</w:t>
      </w:r>
      <w:r>
        <w:rPr>
          <w:rStyle w:val="SI"/>
        </w:rPr>
        <w:t xml:space="preserve"> (914 mm)</w:t>
      </w:r>
      <w:r>
        <w:t xml:space="preserve"> </w:t>
      </w:r>
      <w:proofErr w:type="spellStart"/>
      <w:r>
        <w:t>o.c.</w:t>
      </w:r>
      <w:proofErr w:type="spellEnd"/>
      <w:r>
        <w:t>, fabricated from same metal as gutters. Provide wire ball strainers of compatible metal at outlets. Finish gutters to match [</w:t>
      </w:r>
      <w:r>
        <w:rPr>
          <w:b/>
        </w:rPr>
        <w:t>metal roof panels</w:t>
      </w:r>
      <w:r>
        <w:t>] [</w:t>
      </w:r>
      <w:r>
        <w:rPr>
          <w:b/>
        </w:rPr>
        <w:t>roof fascia and rake trim</w:t>
      </w:r>
      <w:r>
        <w:t>].</w:t>
      </w:r>
    </w:p>
    <w:p w14:paraId="332DE3EF" w14:textId="77777777" w:rsidR="001C2E19" w:rsidRDefault="001C2E19">
      <w:pPr>
        <w:pStyle w:val="PR1"/>
      </w:pPr>
      <w:r>
        <w:lastRenderedPageBreak/>
        <w:t xml:space="preserve">Downspouts: Formed from same material as roof panels. Fabricate in </w:t>
      </w:r>
      <w:r>
        <w:rPr>
          <w:rStyle w:val="IP"/>
        </w:rPr>
        <w:t>10-foot</w:t>
      </w:r>
      <w:r>
        <w:rPr>
          <w:rStyle w:val="SI"/>
        </w:rPr>
        <w:t xml:space="preserve"> (3-m)</w:t>
      </w:r>
      <w:r>
        <w:t xml:space="preserve"> long sections, complete with formed elbows and offsets, of size and metal thickness </w:t>
      </w:r>
      <w:r w:rsidR="00036110">
        <w:t xml:space="preserve">in accordance with </w:t>
      </w:r>
      <w:r>
        <w:t>SMACNA's "Architectural Sheet Metal Manual." Finish downspouts to match gutters.</w:t>
      </w:r>
    </w:p>
    <w:p w14:paraId="028E1D06" w14:textId="77777777" w:rsidR="001C2E19" w:rsidRDefault="001C2E19">
      <w:pPr>
        <w:pStyle w:val="PR1"/>
      </w:pPr>
      <w:r>
        <w:t>Roof Curbs: Fabricated from same material as roof panels, [</w:t>
      </w:r>
      <w:r>
        <w:rPr>
          <w:rStyle w:val="IP"/>
          <w:b/>
        </w:rPr>
        <w:t>0.048-inch</w:t>
      </w:r>
      <w:r>
        <w:rPr>
          <w:rStyle w:val="SI"/>
          <w:b/>
        </w:rPr>
        <w:t xml:space="preserve"> (1.2-mm)</w:t>
      </w:r>
      <w:r>
        <w:t>] &lt;</w:t>
      </w:r>
      <w:r>
        <w:rPr>
          <w:b/>
        </w:rPr>
        <w:t>Insert dimension</w:t>
      </w:r>
      <w:r>
        <w:t xml:space="preserve">&gt; nominal thickness; with bottom of skirt profiled to match roof panel profiles and with welded top box and integral full-length cricket. Fabricate curb subframing of </w:t>
      </w:r>
      <w:r>
        <w:rPr>
          <w:rStyle w:val="IP"/>
        </w:rPr>
        <w:t>0.060-inch</w:t>
      </w:r>
      <w:r>
        <w:rPr>
          <w:rStyle w:val="SI"/>
        </w:rPr>
        <w:t xml:space="preserve"> (1.52-mm)</w:t>
      </w:r>
      <w:r>
        <w:t xml:space="preserve"> nominal thickness, angle-, C-, or Z-shaped steel sheet. Fabricate curb and subframing to withstand indicated loads of size and height indicated. Finish roof curbs to match metal roof panels.</w:t>
      </w:r>
    </w:p>
    <w:p w14:paraId="20FC1073" w14:textId="77777777" w:rsidR="001C2E19" w:rsidRDefault="001C2E19">
      <w:pPr>
        <w:pStyle w:val="PR2"/>
        <w:spacing w:before="240"/>
      </w:pPr>
      <w:r>
        <w:t xml:space="preserve">Insulate roof curb with </w:t>
      </w:r>
      <w:r>
        <w:rPr>
          <w:rStyle w:val="IP"/>
        </w:rPr>
        <w:t>1-inch</w:t>
      </w:r>
      <w:r>
        <w:rPr>
          <w:rStyle w:val="SI"/>
        </w:rPr>
        <w:t xml:space="preserve"> (25-mm)</w:t>
      </w:r>
      <w:r>
        <w:t xml:space="preserve"> thick, rigid insulation.</w:t>
      </w:r>
    </w:p>
    <w:p w14:paraId="010FD823" w14:textId="77777777" w:rsidR="001C2E19" w:rsidRDefault="001C2E19">
      <w:pPr>
        <w:pStyle w:val="PR1"/>
      </w:pPr>
      <w:r>
        <w:t>Panel Fasteners: Self-tapping screws designed to withstand design loads.</w:t>
      </w:r>
    </w:p>
    <w:p w14:paraId="57E35E5A" w14:textId="77777777" w:rsidR="001C2E19" w:rsidRDefault="001C2E19">
      <w:pPr>
        <w:pStyle w:val="PR1"/>
      </w:pPr>
      <w:r>
        <w:t>Sealants: Provide sealant type recommended by manufacturer that are compatible with panel materials, are nonstaining, and do not damage panel finish.</w:t>
      </w:r>
    </w:p>
    <w:p w14:paraId="48A77FE8" w14:textId="77777777" w:rsidR="001C2E19" w:rsidRDefault="001C2E19">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5CE2CB16" w14:textId="77777777" w:rsidR="001C2E19" w:rsidRDefault="00BE7B7C">
      <w:pPr>
        <w:pStyle w:val="PR2"/>
      </w:pPr>
      <w:r>
        <w:t>Exposed</w:t>
      </w:r>
      <w:r w:rsidR="001C2E19">
        <w:t xml:space="preserve"> Sealant: ASTM C920; elastomeric polyurethane or silicone sealant; of type, grade, class, and use classifications required to seal joints in metal panels and remain weathertight; and as recommended in writing by metal panel manufacturer.</w:t>
      </w:r>
    </w:p>
    <w:p w14:paraId="0395E2BD" w14:textId="77777777" w:rsidR="001C2E19" w:rsidRDefault="00BE7B7C">
      <w:pPr>
        <w:pStyle w:val="PR2"/>
      </w:pPr>
      <w:r>
        <w:t xml:space="preserve">Panel Joint or Concealed Sealant: </w:t>
      </w:r>
      <w:r w:rsidR="001C2E19">
        <w:t>Butyl-Rubber-Based, Solvent-Release Sealant: ASTM C1311.</w:t>
      </w:r>
    </w:p>
    <w:p w14:paraId="282814AC" w14:textId="77777777" w:rsidR="001C2E19" w:rsidRDefault="001C2E19">
      <w:pPr>
        <w:pStyle w:val="ART"/>
      </w:pPr>
      <w:r>
        <w:t>FABRICATION</w:t>
      </w:r>
    </w:p>
    <w:p w14:paraId="24ADE42D" w14:textId="77777777" w:rsidR="001C2E19" w:rsidRDefault="001C2E19">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3E175615" w14:textId="77777777" w:rsidR="001C2E19" w:rsidRDefault="001C2E19">
      <w:pPr>
        <w:pStyle w:val="CMT"/>
      </w:pPr>
      <w:r>
        <w:t>Retain "On-Site Fabrication" Paragraph below to permit use of on-site, portable roll-forming equipment.</w:t>
      </w:r>
    </w:p>
    <w:p w14:paraId="204E4543" w14:textId="77777777" w:rsidR="001C2E19" w:rsidRDefault="001C2E19">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036110">
        <w:t xml:space="preserve">in accordance with </w:t>
      </w:r>
      <w:r>
        <w:t>equipment manufacturer's written instructions and to comply with details shown.</w:t>
      </w:r>
    </w:p>
    <w:p w14:paraId="75C3E8D0" w14:textId="77777777" w:rsidR="001C2E19" w:rsidRDefault="001C2E19">
      <w:pPr>
        <w:pStyle w:val="PR1"/>
      </w:pPr>
      <w:r>
        <w:t>Provide panel profile, including major ribs and intermediate stiffening ribs, if any, for full length of panel.</w:t>
      </w:r>
    </w:p>
    <w:p w14:paraId="77C76CB8" w14:textId="77777777" w:rsidR="001C2E19" w:rsidRDefault="001C2E19">
      <w:pPr>
        <w:pStyle w:val="CMT"/>
      </w:pPr>
      <w:r>
        <w:t>Retain first paragraph below if gaskets or sealants are factory installed.</w:t>
      </w:r>
    </w:p>
    <w:p w14:paraId="38A2C41B" w14:textId="77777777" w:rsidR="001C2E19" w:rsidRDefault="001C2E19">
      <w:pPr>
        <w:pStyle w:val="PR1"/>
      </w:pPr>
      <w:r>
        <w:t>Fabricate metal panel joints with factory-installed captive gaskets or separator strips that provide a weathertight seal and prevent metal-to-metal contact, and that minimize noise from movements.</w:t>
      </w:r>
    </w:p>
    <w:p w14:paraId="574A23FD" w14:textId="77777777" w:rsidR="001C2E19" w:rsidRDefault="001C2E19">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52537521" w14:textId="77777777" w:rsidR="001C2E19" w:rsidRDefault="001C2E19">
      <w:pPr>
        <w:pStyle w:val="PR2"/>
        <w:spacing w:before="240"/>
      </w:pPr>
      <w:r>
        <w:lastRenderedPageBreak/>
        <w:t>Form exposed sheet metal accessories that are without excessive oil canning, buckling, and tool marks and that are true to line and levels indicated, with exposed edges folded back to form hems.</w:t>
      </w:r>
    </w:p>
    <w:p w14:paraId="66C1531F" w14:textId="77777777" w:rsidR="001C2E19" w:rsidRDefault="001C2E19">
      <w:pPr>
        <w:pStyle w:val="PR2"/>
      </w:pPr>
      <w:r>
        <w:t>Seams for Aluminum: Fabricate nonmoving seams with flat-lock seams. Form seams and seal with epoxy seam sealer. Rivet joints for additional strength.</w:t>
      </w:r>
    </w:p>
    <w:p w14:paraId="219EA7D4" w14:textId="77777777" w:rsidR="001C2E19" w:rsidRDefault="001C2E19">
      <w:pPr>
        <w:pStyle w:val="PR2"/>
      </w:pPr>
      <w:r>
        <w:t>Seams for Other Than Aluminum: Fabricate nonmoving seams in accessories with flat-lock seams. Tin edges to be seamed, form seams, and solder.</w:t>
      </w:r>
    </w:p>
    <w:p w14:paraId="5E992224" w14:textId="77777777" w:rsidR="001C2E19" w:rsidRDefault="001C2E19">
      <w:pPr>
        <w:pStyle w:val="PR2"/>
      </w:pPr>
      <w:r>
        <w:t>Sealed Joints: Form non</w:t>
      </w:r>
      <w:r w:rsidR="00CB2F99">
        <w:t>-</w:t>
      </w:r>
      <w:r>
        <w:t>expansion, but movable, joints in metal to accommodate sealant and to comply with SMACNA standards.</w:t>
      </w:r>
    </w:p>
    <w:p w14:paraId="33BFACC6" w14:textId="77777777" w:rsidR="001C2E19" w:rsidRDefault="001C2E19">
      <w:pPr>
        <w:pStyle w:val="PR2"/>
      </w:pPr>
      <w:r>
        <w:t>Conceal fasteners and expansion provisions where possible. Exposed fasteners are not allowed on faces of accessories exposed to view.</w:t>
      </w:r>
    </w:p>
    <w:p w14:paraId="5B53FEC5" w14:textId="77777777" w:rsidR="001C2E19" w:rsidRDefault="001C2E19">
      <w:pPr>
        <w:pStyle w:val="PR2"/>
      </w:pPr>
      <w:r>
        <w:t>Fabricate cleats and attachment devices from same material as accessory being anchored or from compatible, noncorrosive metal recommended in writing by metal panel manufacturer.</w:t>
      </w:r>
    </w:p>
    <w:p w14:paraId="4061B969" w14:textId="77777777" w:rsidR="001C2E19" w:rsidRDefault="001C2E19">
      <w:pPr>
        <w:pStyle w:val="PR3"/>
        <w:spacing w:before="240"/>
      </w:pPr>
      <w:r>
        <w:t>Size: As recommended by SMACNA's "Architectural Sheet Metal Manual" or metal panel manufacturer for application, but not less than thickness of metal being secured.</w:t>
      </w:r>
    </w:p>
    <w:p w14:paraId="0012D5ED" w14:textId="77777777" w:rsidR="001C2E19" w:rsidRDefault="001C2E19">
      <w:pPr>
        <w:pStyle w:val="ART"/>
      </w:pPr>
      <w:r>
        <w:t>FINISHES</w:t>
      </w:r>
    </w:p>
    <w:p w14:paraId="6DA5A456" w14:textId="77777777" w:rsidR="001C2E19" w:rsidRDefault="001C2E19">
      <w:pPr>
        <w:pStyle w:val="PR1"/>
      </w:pPr>
      <w:r>
        <w:t>Protect mechanical and painted finishes on exposed surfaces from damage by applying a strippable, temporary protective covering before shipping.</w:t>
      </w:r>
    </w:p>
    <w:p w14:paraId="069E5CC6" w14:textId="77777777" w:rsidR="001C2E19" w:rsidRDefault="001C2E19">
      <w:pPr>
        <w:pStyle w:val="PR1"/>
      </w:pPr>
      <w:r>
        <w:t>Appearance of Finished Work: Variations in appearance of abutting or adjacent pieces are acceptable if they are within one-half of the range of approved Samples. Noticeable variations in same piece are unacceptable. Variations in appearance of other components are acceptable if they are within the range of approved Samples and are assembled or installed to minimize contrast.</w:t>
      </w:r>
    </w:p>
    <w:p w14:paraId="0459DDD7" w14:textId="77777777" w:rsidR="001C2E19" w:rsidRDefault="001C2E19">
      <w:pPr>
        <w:pStyle w:val="PRT"/>
      </w:pPr>
      <w:r>
        <w:t>EXECUTION</w:t>
      </w:r>
    </w:p>
    <w:p w14:paraId="06A046A5" w14:textId="77777777" w:rsidR="001C2E19" w:rsidRDefault="001C2E19">
      <w:pPr>
        <w:pStyle w:val="ART"/>
      </w:pPr>
      <w:r>
        <w:t>EXAMINATION</w:t>
      </w:r>
    </w:p>
    <w:p w14:paraId="4DC2CAA2" w14:textId="77777777" w:rsidR="001C2E19" w:rsidRDefault="001C2E19">
      <w:pPr>
        <w:pStyle w:val="PR1"/>
      </w:pPr>
      <w:r>
        <w:t>Examine substrates, areas, and conditions, with Installer present, for compliance with requirements for installation tolerances, metal panel supports, and other conditions affecting performance of the Work.</w:t>
      </w:r>
    </w:p>
    <w:p w14:paraId="44E48683" w14:textId="77777777" w:rsidR="001C2E19" w:rsidRDefault="001C2E19">
      <w:pPr>
        <w:pStyle w:val="CMT"/>
      </w:pPr>
      <w:r>
        <w:t>Retain one or both subparagraphs below.</w:t>
      </w:r>
    </w:p>
    <w:p w14:paraId="0E092B61" w14:textId="77777777" w:rsidR="001C2E19" w:rsidRDefault="001C2E19">
      <w:pPr>
        <w:pStyle w:val="PR2"/>
        <w:spacing w:before="240"/>
      </w:pPr>
      <w:r>
        <w:t>Examine primary and secondary roof framing to verify that rafters, purlins, angles, channels, and other structural panel support members and anchorages have been installed within alignment tolerances required by metal roof panel manufacturer.</w:t>
      </w:r>
    </w:p>
    <w:p w14:paraId="10D1EF46" w14:textId="77777777" w:rsidR="001C2E19" w:rsidRDefault="001C2E19">
      <w:pPr>
        <w:pStyle w:val="PR2"/>
      </w:pPr>
      <w:r>
        <w:t>Examine solid roof sheathing to verify that sheathing joints are supported by framing or blocking and that installation is within flatness tolerances required by metal roof panel manufacturer.</w:t>
      </w:r>
    </w:p>
    <w:p w14:paraId="60D50B66" w14:textId="77777777" w:rsidR="001C2E19" w:rsidRDefault="001C2E19">
      <w:pPr>
        <w:pStyle w:val="CMT"/>
      </w:pPr>
      <w:r>
        <w:t>Retain subparagraph below with subparagraph above for systems that depend on air- or water-resistive barriers to prevent air infiltration or water penetration.</w:t>
      </w:r>
    </w:p>
    <w:p w14:paraId="68232005" w14:textId="77777777" w:rsidR="001C2E19" w:rsidRDefault="001C2E19">
      <w:pPr>
        <w:pStyle w:val="PR3"/>
        <w:spacing w:before="240"/>
      </w:pPr>
      <w:r>
        <w:t>Verify that air- or water-resistive barriers have been installed over sheathing or backing substrate to prevent air infiltration or water penetration.</w:t>
      </w:r>
    </w:p>
    <w:p w14:paraId="26904319" w14:textId="77777777" w:rsidR="001C2E19" w:rsidRDefault="001C2E19">
      <w:pPr>
        <w:pStyle w:val="PR1"/>
      </w:pPr>
      <w:r>
        <w:lastRenderedPageBreak/>
        <w:t>Examine roughing-in for components and systems penetrating metal panels to verify actual locations of penetrations relative to seam locations of metal panels before installation.</w:t>
      </w:r>
    </w:p>
    <w:p w14:paraId="076AE369" w14:textId="77777777" w:rsidR="001C2E19" w:rsidRDefault="001C2E19">
      <w:pPr>
        <w:pStyle w:val="PR1"/>
      </w:pPr>
      <w:r>
        <w:t>Proceed with installation only after unsatisfactory conditions have been corrected.</w:t>
      </w:r>
    </w:p>
    <w:p w14:paraId="2AA2F801" w14:textId="77777777" w:rsidR="001C2E19" w:rsidRDefault="001C2E19">
      <w:pPr>
        <w:pStyle w:val="ART"/>
      </w:pPr>
      <w:r>
        <w:t>PREPARATION</w:t>
      </w:r>
    </w:p>
    <w:p w14:paraId="4911156E" w14:textId="77777777" w:rsidR="001C2E19" w:rsidRDefault="001C2E19">
      <w:pPr>
        <w:pStyle w:val="PR1"/>
      </w:pPr>
      <w:r>
        <w:t xml:space="preserve">Miscellaneous Supports: Install subframing, furring, and other miscellaneous panel support members and anchorages </w:t>
      </w:r>
      <w:r w:rsidR="00036110">
        <w:t xml:space="preserve">in accordance with </w:t>
      </w:r>
      <w:r>
        <w:t>ASTM C754 and metal panel manufacturer's written recommendations.</w:t>
      </w:r>
    </w:p>
    <w:p w14:paraId="2F6FF959" w14:textId="77777777" w:rsidR="001C2E19" w:rsidRDefault="001C2E19">
      <w:pPr>
        <w:pStyle w:val="ART"/>
      </w:pPr>
      <w:r>
        <w:t>UNDERLAYMENT INSTALLATION</w:t>
      </w:r>
    </w:p>
    <w:p w14:paraId="75BDA3BF" w14:textId="77777777" w:rsidR="001C2E19" w:rsidRDefault="001C2E19">
      <w:pPr>
        <w:pStyle w:val="CMT"/>
      </w:pPr>
      <w:r>
        <w:t>Retain this article for metal roof panels applied over solid roof sheathing.</w:t>
      </w:r>
    </w:p>
    <w:p w14:paraId="073FBD1E" w14:textId="77777777" w:rsidR="001C2E19" w:rsidRDefault="001C2E19">
      <w:pPr>
        <w:pStyle w:val="CMT"/>
      </w:pPr>
      <w:r>
        <w:t>Retain "Self-Adhering Sheet Underlayment" or "Felt Underlayment" Paragraph below or retain both if required.</w:t>
      </w:r>
    </w:p>
    <w:p w14:paraId="3346DC93" w14:textId="77777777" w:rsidR="001C2E19" w:rsidRDefault="001C2E19">
      <w:pPr>
        <w:pStyle w:val="PR1"/>
      </w:pPr>
      <w:r>
        <w:t>Self-Adhering Sheet Underlayment: Apply primer if required by manufacturer. Comply with temperature restrictions of underlayment manufacturer for installation. Apply at locations indicated [</w:t>
      </w:r>
      <w:r>
        <w:rPr>
          <w:b/>
        </w:rPr>
        <w:t>below</w:t>
      </w:r>
      <w:r>
        <w:t>] [</w:t>
      </w:r>
      <w:r>
        <w:rPr>
          <w:b/>
        </w:rPr>
        <w:t>on Drawings</w:t>
      </w:r>
      <w:r>
        <w:t xml:space="preserve">], wrinkle free, in shingle fashion to shed water, and with end laps of not less than </w:t>
      </w:r>
      <w:r>
        <w:rPr>
          <w:rStyle w:val="IP"/>
        </w:rPr>
        <w:t>6 inches</w:t>
      </w:r>
      <w:r>
        <w:rPr>
          <w:rStyle w:val="SI"/>
        </w:rPr>
        <w:t xml:space="preserve"> (152 mm)</w:t>
      </w:r>
      <w:r>
        <w:t xml:space="preserve"> staggered </w:t>
      </w:r>
      <w:r>
        <w:rPr>
          <w:rStyle w:val="IP"/>
        </w:rPr>
        <w:t>24 inches</w:t>
      </w:r>
      <w:r>
        <w:rPr>
          <w:rStyle w:val="SI"/>
        </w:rPr>
        <w:t xml:space="preserve"> (610 mm)</w:t>
      </w:r>
      <w:r>
        <w:t xml:space="preserve"> between courses. Overlap side edges not less than </w:t>
      </w:r>
      <w:r>
        <w:rPr>
          <w:rStyle w:val="IP"/>
        </w:rPr>
        <w:t>3-1/2 inches</w:t>
      </w:r>
      <w:r>
        <w:rPr>
          <w:rStyle w:val="SI"/>
        </w:rPr>
        <w:t xml:space="preserve"> (90 mm)</w:t>
      </w:r>
      <w:r>
        <w:t>.[</w:t>
      </w:r>
      <w:r>
        <w:rPr>
          <w:b/>
        </w:rPr>
        <w:t> Extend underlayment into gutter trough.</w:t>
      </w:r>
      <w:r>
        <w:t>] Roll laps with roller. Cover underlayment within 14 days.</w:t>
      </w:r>
    </w:p>
    <w:p w14:paraId="4088C17A" w14:textId="77777777" w:rsidR="001C2E19" w:rsidRDefault="001C2E19">
      <w:pPr>
        <w:pStyle w:val="CMT"/>
      </w:pPr>
      <w:r>
        <w:t>Retain one of two subparagraphs below or delete both if indicated on Drawings.</w:t>
      </w:r>
    </w:p>
    <w:p w14:paraId="59734980" w14:textId="77777777" w:rsidR="001C2E19" w:rsidRDefault="001C2E19">
      <w:pPr>
        <w:pStyle w:val="PR2"/>
        <w:spacing w:before="240"/>
      </w:pPr>
      <w:r>
        <w:t>Apply over the entire roof surface.</w:t>
      </w:r>
    </w:p>
    <w:p w14:paraId="36D787B8" w14:textId="77777777" w:rsidR="001C2E19" w:rsidRDefault="001C2E19">
      <w:pPr>
        <w:pStyle w:val="PR2"/>
      </w:pPr>
      <w:r>
        <w:t>Apply over the roof area indicated below:</w:t>
      </w:r>
    </w:p>
    <w:p w14:paraId="057E7DFB" w14:textId="77777777" w:rsidR="001C2E19" w:rsidRDefault="001C2E19">
      <w:pPr>
        <w:pStyle w:val="CMT"/>
      </w:pPr>
      <w:r>
        <w:t>Revise subparagraphs below to suit Project or delete if indicated on Drawings. If inserting dimensions, note that many self-adhering sheet underlayments are manufactured in 36-inch- (914-mm-) wide rolls.</w:t>
      </w:r>
    </w:p>
    <w:p w14:paraId="60B3BB62" w14:textId="77777777" w:rsidR="001C2E19" w:rsidRDefault="001C2E19">
      <w:pPr>
        <w:pStyle w:val="PR3"/>
        <w:spacing w:before="240"/>
      </w:pPr>
      <w:r>
        <w:t>Roof perimeter for a distance up from eaves of [</w:t>
      </w:r>
      <w:r>
        <w:rPr>
          <w:rStyle w:val="IP"/>
          <w:b/>
        </w:rPr>
        <w:t>24 inches</w:t>
      </w:r>
      <w:r>
        <w:rPr>
          <w:rStyle w:val="SI"/>
          <w:b/>
        </w:rPr>
        <w:t xml:space="preserve"> (610 mm)</w:t>
      </w:r>
      <w:r>
        <w:t>] [</w:t>
      </w:r>
      <w:r>
        <w:rPr>
          <w:rStyle w:val="IP"/>
          <w:b/>
        </w:rPr>
        <w:t>36 inches</w:t>
      </w:r>
      <w:r>
        <w:rPr>
          <w:rStyle w:val="SI"/>
          <w:b/>
        </w:rPr>
        <w:t xml:space="preserve"> (914 mm)</w:t>
      </w:r>
      <w:r>
        <w:t>] &lt;</w:t>
      </w:r>
      <w:r>
        <w:rPr>
          <w:b/>
        </w:rPr>
        <w:t>Insert dimension</w:t>
      </w:r>
      <w:r>
        <w:t>&gt; beyond interior wall line.</w:t>
      </w:r>
    </w:p>
    <w:p w14:paraId="6A287717" w14:textId="77777777" w:rsidR="001C2E19" w:rsidRDefault="001C2E19">
      <w:pPr>
        <w:pStyle w:val="PR3"/>
      </w:pPr>
      <w:r>
        <w:t>Valleys, from lowest point to highest point, for a distance on each side of [</w:t>
      </w:r>
      <w:r>
        <w:rPr>
          <w:rStyle w:val="IP"/>
          <w:b/>
        </w:rPr>
        <w:t>18 inches</w:t>
      </w:r>
      <w:r>
        <w:rPr>
          <w:rStyle w:val="SI"/>
          <w:b/>
        </w:rPr>
        <w:t xml:space="preserve"> (460 mm)</w:t>
      </w:r>
      <w:r>
        <w:t>] &lt;</w:t>
      </w:r>
      <w:r>
        <w:rPr>
          <w:b/>
        </w:rPr>
        <w:t>Insert dimension</w:t>
      </w:r>
      <w:r>
        <w:t xml:space="preserve">&gt;. Overlap ends of sheets not less than </w:t>
      </w:r>
      <w:r>
        <w:rPr>
          <w:rStyle w:val="IP"/>
        </w:rPr>
        <w:t>6 inches</w:t>
      </w:r>
      <w:r>
        <w:rPr>
          <w:rStyle w:val="SI"/>
        </w:rPr>
        <w:t xml:space="preserve"> (152 mm)</w:t>
      </w:r>
      <w:r>
        <w:t>.</w:t>
      </w:r>
    </w:p>
    <w:p w14:paraId="2D6D9B0D" w14:textId="77777777" w:rsidR="001C2E19" w:rsidRDefault="001C2E19">
      <w:pPr>
        <w:pStyle w:val="PR3"/>
      </w:pPr>
      <w:r>
        <w:t>Rake edges for a distance of [</w:t>
      </w:r>
      <w:r>
        <w:rPr>
          <w:rStyle w:val="IP"/>
          <w:b/>
        </w:rPr>
        <w:t>18 inches</w:t>
      </w:r>
      <w:r>
        <w:rPr>
          <w:rStyle w:val="SI"/>
          <w:b/>
        </w:rPr>
        <w:t xml:space="preserve"> (460 mm)</w:t>
      </w:r>
      <w:r>
        <w:t>] &lt;</w:t>
      </w:r>
      <w:r>
        <w:rPr>
          <w:b/>
        </w:rPr>
        <w:t>Insert dimension</w:t>
      </w:r>
      <w:r>
        <w:t>&gt;.</w:t>
      </w:r>
    </w:p>
    <w:p w14:paraId="60E21890" w14:textId="77777777" w:rsidR="001C2E19" w:rsidRDefault="001C2E19">
      <w:pPr>
        <w:pStyle w:val="PR3"/>
      </w:pPr>
      <w:r>
        <w:t>Hips and ridges for a distance on each side of [</w:t>
      </w:r>
      <w:r>
        <w:rPr>
          <w:rStyle w:val="IP"/>
          <w:b/>
        </w:rPr>
        <w:t>12 inches</w:t>
      </w:r>
      <w:r>
        <w:rPr>
          <w:rStyle w:val="SI"/>
          <w:b/>
        </w:rPr>
        <w:t xml:space="preserve"> (305 mm)</w:t>
      </w:r>
      <w:r>
        <w:t>] &lt;</w:t>
      </w:r>
      <w:r>
        <w:rPr>
          <w:b/>
        </w:rPr>
        <w:t>Insert dimension</w:t>
      </w:r>
      <w:r>
        <w:t>&gt;.</w:t>
      </w:r>
    </w:p>
    <w:p w14:paraId="5CD53A28" w14:textId="77777777" w:rsidR="001C2E19" w:rsidRDefault="001C2E19">
      <w:pPr>
        <w:pStyle w:val="PR3"/>
      </w:pPr>
      <w:r>
        <w:t>Roof-to-wall intersections for a distance from wall of [</w:t>
      </w:r>
      <w:r>
        <w:rPr>
          <w:rStyle w:val="IP"/>
          <w:b/>
        </w:rPr>
        <w:t>18 inches</w:t>
      </w:r>
      <w:r>
        <w:rPr>
          <w:rStyle w:val="SI"/>
          <w:b/>
        </w:rPr>
        <w:t xml:space="preserve"> (460 mm)</w:t>
      </w:r>
      <w:r>
        <w:t>] &lt;</w:t>
      </w:r>
      <w:r>
        <w:rPr>
          <w:b/>
        </w:rPr>
        <w:t>Insert dimension</w:t>
      </w:r>
      <w:r>
        <w:t>&gt;.</w:t>
      </w:r>
    </w:p>
    <w:p w14:paraId="7B24F54E" w14:textId="77777777" w:rsidR="001C2E19" w:rsidRDefault="001C2E19">
      <w:pPr>
        <w:pStyle w:val="PR3"/>
      </w:pPr>
      <w:r>
        <w:t>Around dormers, chimneys, skylights, and other penetrating elements for a distance from element of [</w:t>
      </w:r>
      <w:r>
        <w:rPr>
          <w:rStyle w:val="IP"/>
          <w:b/>
        </w:rPr>
        <w:t>18 inches</w:t>
      </w:r>
      <w:r>
        <w:rPr>
          <w:rStyle w:val="SI"/>
          <w:b/>
        </w:rPr>
        <w:t xml:space="preserve"> (460 mm)</w:t>
      </w:r>
      <w:r>
        <w:t>] &lt;</w:t>
      </w:r>
      <w:r>
        <w:rPr>
          <w:b/>
        </w:rPr>
        <w:t>Insert dimension</w:t>
      </w:r>
      <w:r>
        <w:t>&gt;.</w:t>
      </w:r>
    </w:p>
    <w:p w14:paraId="53E3BD4D" w14:textId="77777777" w:rsidR="001C2E19" w:rsidRDefault="001C2E19">
      <w:pPr>
        <w:pStyle w:val="PR1"/>
      </w:pPr>
      <w:r>
        <w:t>Flashings: Install flashings to cover underlayment to comply with requirements specified in Section 076200 "Sheet Metal Flashing and Trim."</w:t>
      </w:r>
    </w:p>
    <w:p w14:paraId="62E21880" w14:textId="77777777" w:rsidR="001C2E19" w:rsidRDefault="001C2E19">
      <w:pPr>
        <w:pStyle w:val="ART"/>
      </w:pPr>
      <w:r>
        <w:t>METAL PANEL INSTALLATION</w:t>
      </w:r>
    </w:p>
    <w:p w14:paraId="16D2C510" w14:textId="77777777" w:rsidR="001C2E19" w:rsidRDefault="00616520">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r w:rsidR="001C2E19">
        <w:t>.</w:t>
      </w:r>
    </w:p>
    <w:p w14:paraId="2EDEB322" w14:textId="77777777" w:rsidR="001C2E19" w:rsidRDefault="00AC1443">
      <w:pPr>
        <w:pStyle w:val="PR2"/>
        <w:spacing w:before="240"/>
      </w:pPr>
      <w:r>
        <w:t>P</w:t>
      </w:r>
      <w:r w:rsidR="001C2E19">
        <w:t>lumb substrates receiving metal panels.</w:t>
      </w:r>
    </w:p>
    <w:p w14:paraId="308ADB4C" w14:textId="77777777" w:rsidR="001C2E19" w:rsidRDefault="001C2E19">
      <w:pPr>
        <w:pStyle w:val="PR2"/>
      </w:pPr>
      <w:r>
        <w:lastRenderedPageBreak/>
        <w:t>Flash and seal metal panels at perimeter of all openings. Fasten with self-tapping screws. Do not begin installation until air- or water-resistive barriers and flashings that will be concealed by metal panels are installed.</w:t>
      </w:r>
    </w:p>
    <w:p w14:paraId="5A0BB213" w14:textId="77777777" w:rsidR="001C2E19" w:rsidRDefault="001C2E19">
      <w:pPr>
        <w:pStyle w:val="PR2"/>
      </w:pPr>
      <w:r>
        <w:t>Install screw fasteners in predrilled holes.</w:t>
      </w:r>
    </w:p>
    <w:p w14:paraId="0DBB56FA" w14:textId="77777777" w:rsidR="001C2E19" w:rsidRDefault="001C2E19">
      <w:pPr>
        <w:pStyle w:val="PR2"/>
      </w:pPr>
      <w:r>
        <w:t>Locate and space fastenings in uniform vertical and horizontal alignment.</w:t>
      </w:r>
    </w:p>
    <w:p w14:paraId="670460A7" w14:textId="77777777" w:rsidR="001C2E19" w:rsidRDefault="001C2E19">
      <w:pPr>
        <w:pStyle w:val="PR2"/>
      </w:pPr>
      <w:r>
        <w:t>Install flashing and trim as metal panel work proceeds.</w:t>
      </w:r>
    </w:p>
    <w:p w14:paraId="2DFCCA79" w14:textId="77777777" w:rsidR="001C2E19" w:rsidRDefault="001C2E19">
      <w:pPr>
        <w:pStyle w:val="PR2"/>
      </w:pPr>
      <w:r>
        <w:t>Locate panel splices over, but not attached to, structural supports. Stagger panel splices and end laps to avoid a four-panel lap splice condition.</w:t>
      </w:r>
    </w:p>
    <w:p w14:paraId="55F05BB2" w14:textId="77777777" w:rsidR="001C2E19" w:rsidRDefault="001C2E19">
      <w:pPr>
        <w:pStyle w:val="PR2"/>
      </w:pPr>
      <w:r>
        <w:t>Align bottoms of metal panels and fasten with blind rivets, bolts, or self-tapping screws. Fasten flashings and trim around openings and similar elements with self-tapping screws.</w:t>
      </w:r>
    </w:p>
    <w:p w14:paraId="00FAB068" w14:textId="77777777" w:rsidR="001C2E19" w:rsidRDefault="001C2E19">
      <w:pPr>
        <w:pStyle w:val="PR2"/>
      </w:pPr>
      <w:r>
        <w:t>Provide weathertight escutcheons for pipe- and conduit-penetrating panels.</w:t>
      </w:r>
    </w:p>
    <w:p w14:paraId="2C4E391C" w14:textId="77777777" w:rsidR="001C2E19" w:rsidRDefault="001C2E19">
      <w:pPr>
        <w:pStyle w:val="PR1"/>
      </w:pPr>
      <w:r>
        <w:t>Fasteners:</w:t>
      </w:r>
    </w:p>
    <w:p w14:paraId="4FF1AAE8" w14:textId="77777777" w:rsidR="00616520" w:rsidRDefault="00616520" w:rsidP="00616520">
      <w:pPr>
        <w:pStyle w:val="PR2"/>
        <w:spacing w:before="240"/>
      </w:pPr>
      <w:r>
        <w:t>Steel Panels: Use stainless steel or plated fasteners.</w:t>
      </w:r>
    </w:p>
    <w:p w14:paraId="0536736B" w14:textId="77777777" w:rsidR="001C2E19" w:rsidRDefault="00616520" w:rsidP="00616520">
      <w:pPr>
        <w:pStyle w:val="PR2"/>
      </w:pPr>
      <w:r>
        <w:t>Aluminum Panels: Use stainless steel fasteners</w:t>
      </w:r>
      <w:r w:rsidR="001C2E19">
        <w:t>.</w:t>
      </w:r>
    </w:p>
    <w:p w14:paraId="14F685AC" w14:textId="77777777" w:rsidR="001C2E19" w:rsidRDefault="001C2E19">
      <w:pPr>
        <w:pStyle w:val="PR1"/>
      </w:pPr>
      <w:r>
        <w:t xml:space="preserve">Anchor Clips: Anchor metal roof panels and other components of the Work securely in place, using manufacturer's approved fasteners </w:t>
      </w:r>
      <w:r w:rsidR="00036110">
        <w:t>in accordance with</w:t>
      </w:r>
      <w:r>
        <w:t xml:space="preserve"> manufacturers' written instructions.</w:t>
      </w:r>
    </w:p>
    <w:p w14:paraId="5072DAFE" w14:textId="77777777" w:rsidR="001C2E19" w:rsidRDefault="001C2E19">
      <w:pPr>
        <w:pStyle w:val="PR1"/>
      </w:pPr>
      <w:r>
        <w:t>Metal Protection: Where dissimilar metals contact each other or corrosive substrates, protect against galvanic action as recommended in writing by metal panel manufacturer.</w:t>
      </w:r>
    </w:p>
    <w:p w14:paraId="6148355D" w14:textId="77777777" w:rsidR="001C2E19" w:rsidRDefault="001C2E19">
      <w:pPr>
        <w:pStyle w:val="PR1"/>
      </w:pPr>
      <w:r>
        <w:t>Standing-Seam Metal Roof Panel Installation: Fasten metal roof panels to supports with concealed clips at each standing-seam joint at location, spacing, and with fasteners recommended in writing by manufacturer.</w:t>
      </w:r>
    </w:p>
    <w:p w14:paraId="2A340AA0" w14:textId="77777777" w:rsidR="001C2E19" w:rsidRDefault="00616520">
      <w:pPr>
        <w:pStyle w:val="PR2"/>
        <w:spacing w:before="240"/>
      </w:pPr>
      <w:r>
        <w:t>Follow manufacturer’s standard Installation Guide</w:t>
      </w:r>
      <w:r w:rsidR="001C2E19">
        <w:t>.</w:t>
      </w:r>
    </w:p>
    <w:p w14:paraId="29886DCC" w14:textId="77777777" w:rsidR="001C2E19" w:rsidRDefault="001C2E19">
      <w:pPr>
        <w:pStyle w:val="CMT"/>
      </w:pPr>
      <w:r>
        <w:t>Retain "Clipless Metal Panel Inspection" Paragraph below if retaining "Clipless, Integral-Standing-Seam Metal Roof Panels" Paragraph in Part 2.</w:t>
      </w:r>
    </w:p>
    <w:p w14:paraId="71E9047F" w14:textId="77777777" w:rsidR="001C2E19" w:rsidRDefault="001C2E19">
      <w:pPr>
        <w:pStyle w:val="PR1"/>
      </w:pPr>
      <w:r>
        <w:t>Accessory Installation: Install accessories with positive anchorage to building and weathertight mounting, and provide for thermal expansion. Coordinate installation with flashings and other components.</w:t>
      </w:r>
    </w:p>
    <w:p w14:paraId="135E70BA" w14:textId="77777777" w:rsidR="001C2E19" w:rsidRDefault="001C2E19">
      <w:pPr>
        <w:pStyle w:val="PR2"/>
        <w:spacing w:before="240"/>
      </w:pPr>
      <w:r>
        <w:t>Install components required for a complete metal panel system including trim, copings, corners, seam covers, flashings, sealants, gaskets, fillers, closure strips, and similar items. Provide types indicated by metal roof panel manufacturers; or, if not indicated, types recommended by metal roof panel manufacturer.</w:t>
      </w:r>
    </w:p>
    <w:p w14:paraId="29175B53" w14:textId="77777777" w:rsidR="001C2E19" w:rsidRDefault="001C2E19">
      <w:pPr>
        <w:pStyle w:val="PR1"/>
      </w:pPr>
      <w:r>
        <w:t>Flashing and Trim: Comply with performance requirements, manufacturer's written installation instructions, and SMACNA's "Architectural Sheet Metal Manual." Provide concealed fasteners where possible, and set units true to line and level as indicated. Install work with laps, joints, and seams that will be permanently watertight and weather resistant.</w:t>
      </w:r>
    </w:p>
    <w:p w14:paraId="00174B22" w14:textId="77777777" w:rsidR="001C2E19" w:rsidRDefault="001C2E19">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and weather-resistant performance.</w:t>
      </w:r>
    </w:p>
    <w:p w14:paraId="18AA11E0" w14:textId="77777777" w:rsidR="001C2E19" w:rsidRDefault="001C2E19">
      <w:pPr>
        <w:pStyle w:val="PR2"/>
      </w:pPr>
      <w:r>
        <w:t xml:space="preserve">Expansion Provisions: Provide for thermal expansion of exposed flashing and trim. Space movement joints at a maximum of </w:t>
      </w:r>
      <w:r>
        <w:rPr>
          <w:rStyle w:val="IP"/>
        </w:rPr>
        <w:t>10 ft</w:t>
      </w:r>
      <w:r w:rsidR="00A36835">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weather resistant and waterproof, form expansion joints of </w:t>
      </w:r>
      <w:r>
        <w:lastRenderedPageBreak/>
        <w:t xml:space="preserve">intermeshing hooked flanges, not less than </w:t>
      </w:r>
      <w:r>
        <w:rPr>
          <w:rStyle w:val="IP"/>
        </w:rPr>
        <w:t>1 inch</w:t>
      </w:r>
      <w:r>
        <w:rPr>
          <w:rStyle w:val="SI"/>
        </w:rPr>
        <w:t xml:space="preserve"> (25 mm)</w:t>
      </w:r>
      <w:r>
        <w:t xml:space="preserve"> deep, filled with mastic sealant (concealed within joints).</w:t>
      </w:r>
    </w:p>
    <w:p w14:paraId="4F7C6C88" w14:textId="77777777" w:rsidR="001C2E19" w:rsidRDefault="001C2E19">
      <w:pPr>
        <w:pStyle w:val="PR1"/>
      </w:pPr>
      <w:r>
        <w:t xml:space="preserve">Gutters: Join sections with riveted and soldered or lapped and sealed joints. Attach gutters to eave with gutter hangers spaced not more than </w:t>
      </w:r>
      <w:r>
        <w:rPr>
          <w:rStyle w:val="IP"/>
        </w:rPr>
        <w:t>36 inches</w:t>
      </w:r>
      <w:r>
        <w:rPr>
          <w:rStyle w:val="SI"/>
        </w:rPr>
        <w:t xml:space="preserve"> (914 mm)</w:t>
      </w:r>
      <w:r>
        <w:t xml:space="preserve"> </w:t>
      </w:r>
      <w:proofErr w:type="spellStart"/>
      <w:r>
        <w:t>o.c.</w:t>
      </w:r>
      <w:proofErr w:type="spellEnd"/>
      <w:r>
        <w:t xml:space="preserve"> using manufacturer's standard fasteners. Provide end closures and seal watertight with sealant. Provide for thermal expansion.</w:t>
      </w:r>
    </w:p>
    <w:p w14:paraId="735C80B4" w14:textId="77777777" w:rsidR="001C2E19" w:rsidRDefault="001C2E19">
      <w:pPr>
        <w:pStyle w:val="PR1"/>
      </w:pPr>
      <w:r>
        <w:t xml:space="preserve">Downspouts: Join sections with telescoping joints. Provide fasteners designed to hold downspouts securely </w:t>
      </w:r>
      <w:r>
        <w:rPr>
          <w:rStyle w:val="IP"/>
        </w:rPr>
        <w:t>1 inch</w:t>
      </w:r>
      <w:r>
        <w:rPr>
          <w:rStyle w:val="SI"/>
        </w:rPr>
        <w:t xml:space="preserve"> (25 mm)</w:t>
      </w:r>
      <w:r>
        <w:t xml:space="preserve"> away from walls; locate fasteners at top and bottom and at approximately </w:t>
      </w:r>
      <w:r>
        <w:rPr>
          <w:rStyle w:val="IP"/>
        </w:rPr>
        <w:t>60 inches</w:t>
      </w:r>
      <w:r>
        <w:rPr>
          <w:rStyle w:val="SI"/>
        </w:rPr>
        <w:t xml:space="preserve"> (1524 mm)</w:t>
      </w:r>
      <w:r>
        <w:t xml:space="preserve"> </w:t>
      </w:r>
      <w:proofErr w:type="spellStart"/>
      <w:r>
        <w:t>o.c.</w:t>
      </w:r>
      <w:proofErr w:type="spellEnd"/>
      <w:r>
        <w:t xml:space="preserve"> in between.</w:t>
      </w:r>
    </w:p>
    <w:p w14:paraId="3EC26536" w14:textId="77777777" w:rsidR="001C2E19" w:rsidRDefault="001C2E19">
      <w:pPr>
        <w:pStyle w:val="CMT"/>
      </w:pPr>
      <w:r>
        <w:t>Retain one of two subparagraphs below.</w:t>
      </w:r>
    </w:p>
    <w:p w14:paraId="42B1B124" w14:textId="77777777" w:rsidR="001C2E19" w:rsidRDefault="001C2E19">
      <w:pPr>
        <w:pStyle w:val="PR2"/>
        <w:spacing w:before="240"/>
      </w:pPr>
      <w:r>
        <w:t>Provide elbows at base of downspouts to direct water away from building.</w:t>
      </w:r>
    </w:p>
    <w:p w14:paraId="35E59AD4" w14:textId="77777777" w:rsidR="001C2E19" w:rsidRDefault="001C2E19">
      <w:pPr>
        <w:pStyle w:val="PR2"/>
      </w:pPr>
      <w:r>
        <w:t>Connect downspouts to underground drainage system indicated.</w:t>
      </w:r>
    </w:p>
    <w:p w14:paraId="44718E4F" w14:textId="77777777" w:rsidR="001C2E19" w:rsidRDefault="001C2E19">
      <w:pPr>
        <w:pStyle w:val="PR1"/>
      </w:pPr>
      <w:r>
        <w:t>Roof Curbs: Install flashing around bases where they meet metal roof panels.</w:t>
      </w:r>
    </w:p>
    <w:p w14:paraId="536D37A0" w14:textId="77777777" w:rsidR="001C2E19" w:rsidRDefault="001C2E19">
      <w:pPr>
        <w:pStyle w:val="PR1"/>
      </w:pPr>
      <w:r>
        <w:t>Pipe Flashing: Form flashing around pipe penetration and metal roof panels. Fasten and seal to metal roof panels as recommended by manufacturer.</w:t>
      </w:r>
    </w:p>
    <w:p w14:paraId="1FFBE78B" w14:textId="77777777" w:rsidR="001C2E19" w:rsidRDefault="001C2E19">
      <w:pPr>
        <w:pStyle w:val="ART"/>
      </w:pPr>
      <w:r>
        <w:t>ERECTION TOLERANCES</w:t>
      </w:r>
    </w:p>
    <w:p w14:paraId="1DEE80FC" w14:textId="77777777" w:rsidR="001C2E19" w:rsidRDefault="001C2E19">
      <w:pPr>
        <w:pStyle w:val="CMT"/>
      </w:pPr>
      <w:r>
        <w:t>Generally retain this article only for sophisticated or highly finished metal roof panel assemblies.</w:t>
      </w:r>
    </w:p>
    <w:p w14:paraId="61D713F1" w14:textId="77777777" w:rsidR="001C2E19" w:rsidRDefault="001C2E19">
      <w:pPr>
        <w:pStyle w:val="PR1"/>
      </w:pPr>
      <w:r>
        <w:t xml:space="preserve">Installation Tolerances: </w:t>
      </w:r>
      <w:r w:rsidR="00AC1443">
        <w:t xml:space="preserve">Plumb substrate for </w:t>
      </w:r>
      <w:r>
        <w:t xml:space="preserve">metal panel </w:t>
      </w:r>
      <w:r w:rsidR="00AC1443">
        <w:t>application</w:t>
      </w:r>
      <w:r>
        <w:t xml:space="preserve"> within installed tolerance of </w:t>
      </w:r>
      <w:r>
        <w:rPr>
          <w:rStyle w:val="IP"/>
        </w:rPr>
        <w:t>1/4 inch in 20 ft</w:t>
      </w:r>
      <w:r w:rsidR="00A36835">
        <w:rPr>
          <w:rStyle w:val="IP"/>
        </w:rPr>
        <w:t>.</w:t>
      </w:r>
      <w:r>
        <w:rPr>
          <w:rStyle w:val="SI"/>
        </w:rPr>
        <w:t xml:space="preserve"> (6 mm in 6 m)</w:t>
      </w:r>
      <w:r>
        <w:t xml:space="preserve"> on slope and location lines as indicated and within </w:t>
      </w:r>
      <w:r>
        <w:rPr>
          <w:rStyle w:val="IP"/>
        </w:rPr>
        <w:t>1/8-inch</w:t>
      </w:r>
      <w:r>
        <w:rPr>
          <w:rStyle w:val="SI"/>
        </w:rPr>
        <w:t xml:space="preserve"> (3-mm)</w:t>
      </w:r>
      <w:r>
        <w:t xml:space="preserve"> offset of adjoining faces and of alignment of matching profiles.</w:t>
      </w:r>
    </w:p>
    <w:p w14:paraId="132500EF" w14:textId="77777777" w:rsidR="001C2E19" w:rsidRDefault="001C2E19">
      <w:pPr>
        <w:pStyle w:val="CMT"/>
      </w:pPr>
      <w:r>
        <w:t>If less-stringent tolerances are required, consider inserting installation tolerances from MCA's "Guide Specification for Residential Metal Roofing."</w:t>
      </w:r>
    </w:p>
    <w:p w14:paraId="0DA19862" w14:textId="77777777" w:rsidR="001C2E19" w:rsidRDefault="001C2E19">
      <w:pPr>
        <w:pStyle w:val="ART"/>
      </w:pPr>
      <w:r>
        <w:t>FIELD QUALITY CONTROL</w:t>
      </w:r>
    </w:p>
    <w:p w14:paraId="0B5FACFD" w14:textId="77777777" w:rsidR="001C2E19" w:rsidRDefault="001C2E19">
      <w:pPr>
        <w:pStyle w:val="CMT"/>
      </w:pPr>
      <w:r>
        <w:t>Retain "Manufacturer's Field Service" Paragraph below to require a factory-authorized service representative to perform tests and inspections.</w:t>
      </w:r>
    </w:p>
    <w:p w14:paraId="707C2107" w14:textId="77777777" w:rsidR="001C2E19" w:rsidRDefault="001C2E19">
      <w:pPr>
        <w:pStyle w:val="PR1"/>
      </w:pPr>
      <w:r>
        <w:t>Manufacturer's Field Service: Engage a factory-authorized service representative to test and inspect metal roof panel installation, including accessories. Report results in writing.</w:t>
      </w:r>
    </w:p>
    <w:p w14:paraId="650BEF72" w14:textId="77777777" w:rsidR="001C2E19" w:rsidRDefault="001C2E19">
      <w:pPr>
        <w:pStyle w:val="PR1"/>
      </w:pPr>
      <w:r>
        <w:t>Remove and replace applications of metal roof panels where tests and inspections indicate that they do not comply with specified requirements.</w:t>
      </w:r>
    </w:p>
    <w:p w14:paraId="15EDC374" w14:textId="77777777" w:rsidR="001C2E19" w:rsidRDefault="001C2E19">
      <w:pPr>
        <w:pStyle w:val="PR1"/>
      </w:pPr>
      <w:r>
        <w:t>Additional tests and inspections, at Contractor's expense, are performed to determine compliance of replaced or additional work with specified requirements.</w:t>
      </w:r>
    </w:p>
    <w:p w14:paraId="5D700737" w14:textId="77777777" w:rsidR="001C2E19" w:rsidRDefault="001C2E19">
      <w:pPr>
        <w:pStyle w:val="PR1"/>
      </w:pPr>
      <w:r>
        <w:t>Prepare test and inspection reports.</w:t>
      </w:r>
    </w:p>
    <w:p w14:paraId="2DD1AD29" w14:textId="77777777" w:rsidR="001C2E19" w:rsidRDefault="001C2E19">
      <w:pPr>
        <w:pStyle w:val="ART"/>
      </w:pPr>
      <w:r>
        <w:t>CLEANING AND PROTECTION</w:t>
      </w:r>
    </w:p>
    <w:p w14:paraId="5FECD21D" w14:textId="77777777" w:rsidR="001C2E19" w:rsidRDefault="001C2E19">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1B4582AC" w14:textId="77777777" w:rsidR="001C2E19" w:rsidRDefault="001C2E19">
      <w:pPr>
        <w:pStyle w:val="PR1"/>
      </w:pPr>
      <w:r>
        <w:t>Replace metal panels that have been damaged or have deteriorated beyond successful repair by finish touchup or similar minor repair procedures.</w:t>
      </w:r>
    </w:p>
    <w:p w14:paraId="54B2B5AF" w14:textId="77777777" w:rsidR="001C2E19" w:rsidRDefault="001C2E19">
      <w:pPr>
        <w:pStyle w:val="EOS"/>
      </w:pPr>
      <w:r>
        <w:lastRenderedPageBreak/>
        <w:t>END OF SECTION 074113.16</w:t>
      </w:r>
    </w:p>
    <w:sectPr w:rsidR="001C2E19">
      <w:headerReference w:type="default" r:id="rId9"/>
      <w:footerReference w:type="default" r:id="rId10"/>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9BED2" w14:textId="77777777" w:rsidR="00B456D0" w:rsidRDefault="00B456D0">
      <w:r>
        <w:separator/>
      </w:r>
    </w:p>
  </w:endnote>
  <w:endnote w:type="continuationSeparator" w:id="0">
    <w:p w14:paraId="0524277D" w14:textId="77777777" w:rsidR="00B456D0" w:rsidRDefault="00B4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1C2E19" w14:paraId="00CF6103" w14:textId="77777777">
      <w:tblPrEx>
        <w:tblCellMar>
          <w:top w:w="0" w:type="dxa"/>
          <w:bottom w:w="0" w:type="dxa"/>
        </w:tblCellMar>
      </w:tblPrEx>
      <w:tc>
        <w:tcPr>
          <w:tcW w:w="7632" w:type="dxa"/>
        </w:tcPr>
        <w:p w14:paraId="18E68D0A" w14:textId="77777777" w:rsidR="001C2E19" w:rsidRDefault="001C2E19">
          <w:pPr>
            <w:pStyle w:val="FTR"/>
          </w:pPr>
          <w:r>
            <w:rPr>
              <w:rStyle w:val="NAM"/>
            </w:rPr>
            <w:t>STANDING-SEAM METAL ROOF PANELS</w:t>
          </w:r>
        </w:p>
      </w:tc>
      <w:tc>
        <w:tcPr>
          <w:tcW w:w="1872" w:type="dxa"/>
        </w:tcPr>
        <w:p w14:paraId="5FBD6B6F" w14:textId="77777777" w:rsidR="001C2E19" w:rsidRDefault="001C2E19">
          <w:pPr>
            <w:pStyle w:val="RJUST"/>
          </w:pPr>
          <w:r>
            <w:rPr>
              <w:rStyle w:val="NUM"/>
            </w:rPr>
            <w:t>074113.16</w:t>
          </w:r>
          <w:r>
            <w:t xml:space="preserve"> - </w:t>
          </w:r>
          <w:r>
            <w:fldChar w:fldCharType="begin"/>
          </w:r>
          <w:r>
            <w:instrText xml:space="preserve"> PAGE </w:instrText>
          </w:r>
          <w:r>
            <w:fldChar w:fldCharType="separate"/>
          </w:r>
          <w:r w:rsidR="00165ED7">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DFA82" w14:textId="77777777" w:rsidR="00B456D0" w:rsidRDefault="00B456D0">
      <w:r>
        <w:separator/>
      </w:r>
    </w:p>
  </w:footnote>
  <w:footnote w:type="continuationSeparator" w:id="0">
    <w:p w14:paraId="4ED48E05" w14:textId="77777777" w:rsidR="00B456D0" w:rsidRDefault="00B45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E9BE0" w14:textId="77777777" w:rsidR="00165ED7" w:rsidRDefault="00165ED7" w:rsidP="00165ED7">
    <w:pPr>
      <w:pStyle w:val="H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CDC7382"/>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805316861">
    <w:abstractNumId w:val="0"/>
  </w:num>
  <w:num w:numId="2" w16cid:durableId="83599539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309797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712543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11316"/>
    <w:docVar w:name="MF95" w:val="07412"/>
    <w:docVar w:name="MFOrigin" w:val="MF04"/>
    <w:docVar w:name="SectionID" w:val="1602"/>
    <w:docVar w:name="SpecType" w:val="MasterSpec"/>
    <w:docVar w:name="userSustainabilityVar_27_1" w:val="27^userSustainabilityTopic_27_1^2,^&lt;SustainabilityTopic id=&quot;27&quot;&gt;&lt;TopicText id=&quot;229&quot;&gt;&lt;RatingSystems&gt;&lt;System id=&quot;2&quot;/&gt;&lt;/RatingSystems&gt;_x000d__x000a__x0009__x0009_&lt;Content&gt;&lt;CMT&gt;&quot;Solar Reflectance Index (SRI)&quot; Paragraph below applies to LEED v4. First of each pair of options is minimum for roofs with slopes of 2:12 or less; second of each pair of options is for roofs with slopes steeper than 2:12.&lt;/CMT&gt;&lt;PR1&gt;Solar Reflectance Index (SRI): Three-year-aged SRI not less than [64] [32] or initial SRI not less than [82] [39] when calculated according to ASTM E 1980, based on testing identical products by a qualified testing agency.&lt;/PR1&gt;&lt;/Content&gt;_x000d__x000a__x0009_&lt;/TopicText&gt;&lt;/SustainabilityTopic&gt;"/>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6_1" w:val="6^userSustainabilityTopic_6_1^2,^&lt;SustainabilityTopic id=&quot;6&quot;&gt;&lt;TopicText id=&quot;167&quot;&gt;&lt;RatingSystems&gt;&lt;System id=&quot;2&quot;/&gt;&lt;/RatingSystems&gt;_x000d__x000a__x0009__x0009_&lt;Content&gt;&lt;CMT&gt;&quot;Product Test Reports&quot; Subparagraph below applies to LEED 2009 NC, CI, and CS; LEED v4; IgCC; ASHRAE 189.1; and Green Globes. Coordinate with requirements for adhesives and sealants.&lt;/CMT&gt;&lt;PR2&gt;Product Test Reports: For roof materials, documentation indicating that roof materials comply with Solar Reflectance Index requirements.&lt;/PR2&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PR2&gt;Product Data: For recycled content, indicating postconsumer and preconsumer recycled content and cost.&lt;/PR2&gt;&lt;/Content&gt;_x000d__x000a__x0009_&lt;/TopicText&gt;&lt;/SustainabilityTopic&gt;"/>
    <w:docVar w:name="Version" w:val="11745"/>
  </w:docVars>
  <w:rsids>
    <w:rsidRoot w:val="005844C3"/>
    <w:rsid w:val="00036110"/>
    <w:rsid w:val="00041C10"/>
    <w:rsid w:val="000545FC"/>
    <w:rsid w:val="00057603"/>
    <w:rsid w:val="00094749"/>
    <w:rsid w:val="000C2D23"/>
    <w:rsid w:val="000F4727"/>
    <w:rsid w:val="001148FB"/>
    <w:rsid w:val="00165ED7"/>
    <w:rsid w:val="001B3BB3"/>
    <w:rsid w:val="001C2E19"/>
    <w:rsid w:val="001C7BDF"/>
    <w:rsid w:val="001D4A7A"/>
    <w:rsid w:val="001F3A26"/>
    <w:rsid w:val="0022568D"/>
    <w:rsid w:val="002355BA"/>
    <w:rsid w:val="002824D0"/>
    <w:rsid w:val="0029670C"/>
    <w:rsid w:val="002C7054"/>
    <w:rsid w:val="002C7A49"/>
    <w:rsid w:val="002D1E07"/>
    <w:rsid w:val="002E0A43"/>
    <w:rsid w:val="002E270C"/>
    <w:rsid w:val="002E30D4"/>
    <w:rsid w:val="00305A22"/>
    <w:rsid w:val="00375922"/>
    <w:rsid w:val="003A0C85"/>
    <w:rsid w:val="003A1553"/>
    <w:rsid w:val="003B0625"/>
    <w:rsid w:val="003E7940"/>
    <w:rsid w:val="004370FD"/>
    <w:rsid w:val="0047225C"/>
    <w:rsid w:val="00531EE8"/>
    <w:rsid w:val="005601B7"/>
    <w:rsid w:val="00582413"/>
    <w:rsid w:val="005844C3"/>
    <w:rsid w:val="005D0CC6"/>
    <w:rsid w:val="005D7F70"/>
    <w:rsid w:val="00606C85"/>
    <w:rsid w:val="00616520"/>
    <w:rsid w:val="006653F3"/>
    <w:rsid w:val="00670AF3"/>
    <w:rsid w:val="00680F8B"/>
    <w:rsid w:val="00683FC2"/>
    <w:rsid w:val="00710BF5"/>
    <w:rsid w:val="00713510"/>
    <w:rsid w:val="00797298"/>
    <w:rsid w:val="00805217"/>
    <w:rsid w:val="008736A6"/>
    <w:rsid w:val="008F6DC5"/>
    <w:rsid w:val="00901DD2"/>
    <w:rsid w:val="009409B8"/>
    <w:rsid w:val="009A0AC5"/>
    <w:rsid w:val="009C65C4"/>
    <w:rsid w:val="009C6C60"/>
    <w:rsid w:val="00A36835"/>
    <w:rsid w:val="00A56942"/>
    <w:rsid w:val="00A64356"/>
    <w:rsid w:val="00A73A9D"/>
    <w:rsid w:val="00A81AD2"/>
    <w:rsid w:val="00A8254E"/>
    <w:rsid w:val="00A976A9"/>
    <w:rsid w:val="00AB0923"/>
    <w:rsid w:val="00AC1443"/>
    <w:rsid w:val="00AC5470"/>
    <w:rsid w:val="00AE0B96"/>
    <w:rsid w:val="00AE1031"/>
    <w:rsid w:val="00B24C4F"/>
    <w:rsid w:val="00B456D0"/>
    <w:rsid w:val="00B45F57"/>
    <w:rsid w:val="00BC7B97"/>
    <w:rsid w:val="00BE268E"/>
    <w:rsid w:val="00BE4333"/>
    <w:rsid w:val="00BE7B7C"/>
    <w:rsid w:val="00BF681F"/>
    <w:rsid w:val="00BF69AB"/>
    <w:rsid w:val="00C50DCE"/>
    <w:rsid w:val="00CA2DF9"/>
    <w:rsid w:val="00CB2F99"/>
    <w:rsid w:val="00CD3220"/>
    <w:rsid w:val="00CE03AE"/>
    <w:rsid w:val="00D34DC4"/>
    <w:rsid w:val="00D557EB"/>
    <w:rsid w:val="00D86616"/>
    <w:rsid w:val="00DB25AB"/>
    <w:rsid w:val="00E03026"/>
    <w:rsid w:val="00E60D51"/>
    <w:rsid w:val="00EF2E9F"/>
    <w:rsid w:val="00F26C22"/>
    <w:rsid w:val="00F47BB1"/>
    <w:rsid w:val="00F51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8467CF5"/>
  <w15:chartTrackingRefBased/>
  <w15:docId w15:val="{836D56A5-385D-458D-ACBF-13FF7E7B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link w:val="PR3Char"/>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5844C3"/>
    <w:pPr>
      <w:tabs>
        <w:tab w:val="center" w:pos="4680"/>
        <w:tab w:val="right" w:pos="9360"/>
      </w:tabs>
    </w:pPr>
  </w:style>
  <w:style w:type="character" w:customStyle="1" w:styleId="HeaderChar">
    <w:name w:val="Header Char"/>
    <w:basedOn w:val="DefaultParagraphFont"/>
    <w:link w:val="Header"/>
    <w:uiPriority w:val="99"/>
    <w:rsid w:val="005844C3"/>
  </w:style>
  <w:style w:type="paragraph" w:styleId="Footer">
    <w:name w:val="footer"/>
    <w:basedOn w:val="Normal"/>
    <w:link w:val="FooterChar"/>
    <w:uiPriority w:val="99"/>
    <w:unhideWhenUsed/>
    <w:rsid w:val="005844C3"/>
    <w:pPr>
      <w:tabs>
        <w:tab w:val="center" w:pos="4680"/>
        <w:tab w:val="right" w:pos="9360"/>
      </w:tabs>
    </w:pPr>
  </w:style>
  <w:style w:type="character" w:customStyle="1" w:styleId="FooterChar">
    <w:name w:val="Footer Char"/>
    <w:basedOn w:val="DefaultParagraphFont"/>
    <w:link w:val="Footer"/>
    <w:uiPriority w:val="99"/>
    <w:rsid w:val="005844C3"/>
  </w:style>
  <w:style w:type="paragraph" w:customStyle="1" w:styleId="TIP">
    <w:name w:val="TIP"/>
    <w:basedOn w:val="Normal"/>
    <w:link w:val="TIPChar"/>
    <w:rsid w:val="00CD322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CD3220"/>
    <w:rPr>
      <w:vanish/>
      <w:color w:val="0000FF"/>
      <w:sz w:val="22"/>
    </w:rPr>
  </w:style>
  <w:style w:type="character" w:customStyle="1" w:styleId="TIPChar">
    <w:name w:val="TIP Char"/>
    <w:link w:val="TIP"/>
    <w:rsid w:val="00CD3220"/>
    <w:rPr>
      <w:vanish w:val="0"/>
      <w:color w:val="B30838"/>
    </w:rPr>
  </w:style>
  <w:style w:type="character" w:customStyle="1" w:styleId="SustHyperlink">
    <w:name w:val="SustHyperlink"/>
    <w:rsid w:val="002E30D4"/>
    <w:rPr>
      <w:color w:val="009900"/>
      <w:u w:val="single"/>
    </w:rPr>
  </w:style>
  <w:style w:type="character" w:styleId="Hyperlink">
    <w:name w:val="Hyperlink"/>
    <w:uiPriority w:val="99"/>
    <w:unhideWhenUsed/>
    <w:rsid w:val="002E30D4"/>
    <w:rPr>
      <w:color w:val="0000FF"/>
      <w:u w:val="single"/>
    </w:rPr>
  </w:style>
  <w:style w:type="character" w:customStyle="1" w:styleId="SAhyperlink">
    <w:name w:val="SAhyperlink"/>
    <w:uiPriority w:val="1"/>
    <w:qFormat/>
    <w:rsid w:val="003A1553"/>
    <w:rPr>
      <w:color w:val="E36C0A"/>
      <w:u w:val="single"/>
    </w:rPr>
  </w:style>
  <w:style w:type="paragraph" w:customStyle="1" w:styleId="PMCMT">
    <w:name w:val="PM_CMT"/>
    <w:basedOn w:val="Normal"/>
    <w:rsid w:val="00B24C4F"/>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606C85"/>
    <w:pPr>
      <w:numPr>
        <w:ilvl w:val="6"/>
        <w:numId w:val="1"/>
      </w:num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character" w:customStyle="1" w:styleId="PR3Char">
    <w:name w:val="PR3 Char"/>
    <w:link w:val="PR3"/>
    <w:rsid w:val="00606C85"/>
    <w:rPr>
      <w:sz w:val="22"/>
    </w:rPr>
  </w:style>
  <w:style w:type="character" w:customStyle="1" w:styleId="PRNChar">
    <w:name w:val="PRN Char"/>
    <w:link w:val="PRN"/>
    <w:rsid w:val="00606C85"/>
    <w:rPr>
      <w:sz w:val="22"/>
      <w:shd w:val="pct20" w:color="FFFF00" w:fill="FFFFFF"/>
    </w:rPr>
  </w:style>
  <w:style w:type="character" w:styleId="UnresolvedMention">
    <w:name w:val="Unresolved Mention"/>
    <w:uiPriority w:val="99"/>
    <w:semiHidden/>
    <w:unhideWhenUsed/>
    <w:rsid w:val="00B45F57"/>
    <w:rPr>
      <w:color w:val="605E5C"/>
      <w:shd w:val="clear" w:color="auto" w:fill="E1DFDD"/>
    </w:rPr>
  </w:style>
  <w:style w:type="character" w:styleId="FollowedHyperlink">
    <w:name w:val="FollowedHyperlink"/>
    <w:uiPriority w:val="99"/>
    <w:semiHidden/>
    <w:unhideWhenUsed/>
    <w:rsid w:val="00036110"/>
    <w:rPr>
      <w:color w:val="954F72"/>
      <w:u w:val="single"/>
    </w:rPr>
  </w:style>
  <w:style w:type="paragraph" w:styleId="BalloonText">
    <w:name w:val="Balloon Text"/>
    <w:basedOn w:val="Normal"/>
    <w:link w:val="BalloonTextChar"/>
    <w:uiPriority w:val="99"/>
    <w:semiHidden/>
    <w:unhideWhenUsed/>
    <w:rsid w:val="00036110"/>
    <w:rPr>
      <w:sz w:val="18"/>
      <w:szCs w:val="18"/>
    </w:rPr>
  </w:style>
  <w:style w:type="character" w:customStyle="1" w:styleId="BalloonTextChar">
    <w:name w:val="Balloon Text Char"/>
    <w:link w:val="BalloonText"/>
    <w:uiPriority w:val="99"/>
    <w:semiHidden/>
    <w:rsid w:val="000361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incorp.com/media/120880/31049-Kingspan-Morin-Headline-Web-Card-issued-31816.pdf" TargetMode="Externa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5883</Words>
  <Characters>33538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SECTION 074113.16 - STANDING-SEAM METAL ROOF PANELS</vt:lpstr>
    </vt:vector>
  </TitlesOfParts>
  <Manager/>
  <Company>DELTEK, INC.</Company>
  <LinksUpToDate>false</LinksUpToDate>
  <CharactersWithSpaces>39343</CharactersWithSpaces>
  <SharedDoc>false</SharedDoc>
  <HyperlinkBase/>
  <HLinks>
    <vt:vector size="12" baseType="variant">
      <vt:variant>
        <vt:i4>983113</vt:i4>
      </vt:variant>
      <vt:variant>
        <vt:i4>3</vt:i4>
      </vt:variant>
      <vt:variant>
        <vt:i4>0</vt:i4>
      </vt:variant>
      <vt:variant>
        <vt:i4>5</vt:i4>
      </vt:variant>
      <vt:variant>
        <vt:lpwstr>http://morincorp.com/media/120880/31049-Kingspan-Morin-Headline-Web-Card-issued-31816.pdf</vt:lpwstr>
      </vt:variant>
      <vt:variant>
        <vt:lpwstr/>
      </vt: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074113.16 - STANDING-SEAM METAL ROOF PANELS</dc:title>
  <dc:subject>STANDING-SEAM METAL ROOF PANELS</dc:subject>
  <dc:creator>davem@morincorp.com</dc:creator>
  <cp:keywords>BAS-12345-MS80</cp:keywords>
  <dc:description/>
  <cp:lastModifiedBy>Thyelle Pinheiro</cp:lastModifiedBy>
  <cp:revision>2</cp:revision>
  <dcterms:created xsi:type="dcterms:W3CDTF">2025-03-10T20:40:00Z</dcterms:created>
  <dcterms:modified xsi:type="dcterms:W3CDTF">2025-03-10T20:40:00Z</dcterms:modified>
  <cp:category/>
</cp:coreProperties>
</file>